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a5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Проект планировки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территории улицы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Первомайская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ind w:left="36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от ул. </w:t>
      </w:r>
      <w:proofErr w:type="gramStart"/>
      <w:r>
        <w:rPr>
          <w:b/>
          <w:bCs/>
          <w:sz w:val="24"/>
        </w:rPr>
        <w:t>Сибирская</w:t>
      </w:r>
      <w:proofErr w:type="gramEnd"/>
      <w:r>
        <w:rPr>
          <w:b/>
          <w:bCs/>
          <w:sz w:val="24"/>
        </w:rPr>
        <w:t xml:space="preserve"> до ул. Луначарского</w:t>
      </w:r>
    </w:p>
    <w:p>
      <w:pPr>
        <w:ind w:left="360"/>
        <w:jc w:val="center"/>
        <w:rPr>
          <w:b/>
          <w:bCs/>
          <w:sz w:val="24"/>
        </w:rPr>
      </w:pPr>
    </w:p>
    <w:p>
      <w:pPr>
        <w:ind w:left="360"/>
        <w:jc w:val="center"/>
        <w:rPr>
          <w:b/>
          <w:sz w:val="24"/>
          <w:lang w:eastAsia="ar-SA"/>
        </w:rPr>
      </w:pPr>
      <w:r>
        <w:rPr>
          <w:b/>
          <w:bCs/>
          <w:sz w:val="24"/>
        </w:rPr>
        <w:t>1. Основная часть проекта планировки территории</w:t>
      </w:r>
    </w:p>
    <w:p>
      <w:pPr>
        <w:ind w:left="720"/>
        <w:rPr>
          <w:b/>
          <w:sz w:val="24"/>
          <w:lang w:eastAsia="ar-SA"/>
        </w:rPr>
      </w:pPr>
    </w:p>
    <w:p>
      <w:pPr>
        <w:numPr>
          <w:ilvl w:val="1"/>
          <w:numId w:val="1"/>
        </w:numPr>
        <w:rPr>
          <w:b/>
          <w:sz w:val="24"/>
        </w:rPr>
      </w:pPr>
      <w:r>
        <w:rPr>
          <w:b/>
          <w:sz w:val="24"/>
          <w:lang w:eastAsia="ar-SA"/>
        </w:rPr>
        <w:t xml:space="preserve"> Общие положения </w:t>
      </w:r>
    </w:p>
    <w:p>
      <w:pPr>
        <w:rPr>
          <w:b/>
          <w:sz w:val="24"/>
        </w:rPr>
      </w:pPr>
    </w:p>
    <w:p>
      <w:pPr>
        <w:shd w:val="clear" w:color="auto" w:fill="FFFFFF"/>
        <w:spacing w:line="288" w:lineRule="auto"/>
        <w:ind w:firstLine="720"/>
        <w:rPr>
          <w:sz w:val="24"/>
        </w:rPr>
      </w:pPr>
      <w:r>
        <w:rPr>
          <w:sz w:val="24"/>
        </w:rPr>
        <w:t xml:space="preserve">Разработка проекта планировки территории улицы Первомайская </w:t>
      </w:r>
      <w:r>
        <w:rPr>
          <w:sz w:val="24"/>
        </w:rPr>
        <w:br/>
        <w:t>на участке от ул. Сибирская до ул. Луначарского (далее проекта планировки те</w:t>
      </w:r>
      <w:r>
        <w:rPr>
          <w:sz w:val="24"/>
        </w:rPr>
        <w:t>р</w:t>
      </w:r>
      <w:r>
        <w:rPr>
          <w:sz w:val="24"/>
        </w:rPr>
        <w:t>ритории) осуществляется на основании постановления Администрации муниципального образ</w:t>
      </w:r>
      <w:r>
        <w:rPr>
          <w:sz w:val="24"/>
        </w:rPr>
        <w:t>о</w:t>
      </w:r>
      <w:r>
        <w:rPr>
          <w:sz w:val="24"/>
        </w:rPr>
        <w:t>вания «Город Глазов» от 28 августа 2015 года № 23/193</w:t>
      </w:r>
      <w:r>
        <w:rPr>
          <w:sz w:val="24"/>
        </w:rPr>
        <w:br/>
        <w:t>«О подготовке документации по планировке территории улицы Первомайская</w:t>
      </w:r>
      <w:r>
        <w:rPr>
          <w:sz w:val="24"/>
        </w:rPr>
        <w:br/>
        <w:t xml:space="preserve"> от ул. Сибирская до ул. Луначарского».  </w:t>
      </w:r>
    </w:p>
    <w:p>
      <w:pPr>
        <w:shd w:val="clear" w:color="auto" w:fill="FFFFFF"/>
        <w:spacing w:line="288" w:lineRule="auto"/>
        <w:ind w:firstLine="720"/>
        <w:rPr>
          <w:sz w:val="24"/>
        </w:rPr>
      </w:pPr>
      <w:r>
        <w:rPr>
          <w:sz w:val="24"/>
        </w:rPr>
        <w:t>Целью подготовки проекта планировки территории является определение зоны планируемого размещения нового участка улицы Первомайская от ул. С</w:t>
      </w:r>
      <w:r>
        <w:rPr>
          <w:sz w:val="24"/>
        </w:rPr>
        <w:t>и</w:t>
      </w:r>
      <w:r>
        <w:rPr>
          <w:sz w:val="24"/>
        </w:rPr>
        <w:t>бирская до ул. Луначарского, в соответствии с Генеральным планом города Глазова, утвержде</w:t>
      </w:r>
      <w:r>
        <w:rPr>
          <w:sz w:val="24"/>
        </w:rPr>
        <w:t>н</w:t>
      </w:r>
      <w:r>
        <w:rPr>
          <w:sz w:val="24"/>
        </w:rPr>
        <w:t>ным решением Глазовской городской Думы от 30 июля 2008 года № 593 «Об утверждении Генерального плана города Глазова» (далее Генерал</w:t>
      </w:r>
      <w:r>
        <w:rPr>
          <w:sz w:val="24"/>
        </w:rPr>
        <w:t>ь</w:t>
      </w:r>
      <w:r>
        <w:rPr>
          <w:sz w:val="24"/>
        </w:rPr>
        <w:t>ный план города Глазова).</w:t>
      </w:r>
    </w:p>
    <w:p>
      <w:pPr>
        <w:spacing w:line="288" w:lineRule="auto"/>
        <w:ind w:firstLine="720"/>
        <w:rPr>
          <w:b/>
          <w:sz w:val="24"/>
        </w:rPr>
      </w:pPr>
      <w:proofErr w:type="gramStart"/>
      <w:r>
        <w:rPr>
          <w:sz w:val="24"/>
        </w:rPr>
        <w:t>Проект планировки территории, подготовлен в соответствии с требовани</w:t>
      </w:r>
      <w:r>
        <w:rPr>
          <w:sz w:val="24"/>
        </w:rPr>
        <w:t>я</w:t>
      </w:r>
      <w:r>
        <w:rPr>
          <w:sz w:val="24"/>
        </w:rPr>
        <w:t>ми действующего законодательства, нормами отвода земель для размещения а</w:t>
      </w:r>
      <w:r>
        <w:rPr>
          <w:sz w:val="24"/>
        </w:rPr>
        <w:t>в</w:t>
      </w:r>
      <w:r>
        <w:rPr>
          <w:sz w:val="24"/>
        </w:rPr>
        <w:t>томобильных дорог и (или) объектов дорожного сервиса, утвержденных постановлением Правител</w:t>
      </w:r>
      <w:r>
        <w:rPr>
          <w:sz w:val="24"/>
        </w:rPr>
        <w:t>ь</w:t>
      </w:r>
      <w:r>
        <w:rPr>
          <w:sz w:val="24"/>
        </w:rPr>
        <w:t>ства Российской Федерации от 02.09.2009 № 717,</w:t>
      </w:r>
      <w:r>
        <w:rPr>
          <w:sz w:val="24"/>
        </w:rPr>
        <w:br/>
        <w:t>Законом Удмуртской Республики от 06.03.2014 № 3-РЗ  «О градостроительной деятельности в Удмуртской Республике», Постановлением Правительства У</w:t>
      </w:r>
      <w:r>
        <w:rPr>
          <w:sz w:val="24"/>
        </w:rPr>
        <w:t>д</w:t>
      </w:r>
      <w:r>
        <w:rPr>
          <w:sz w:val="24"/>
        </w:rPr>
        <w:t>муртской Республики от 16.07.2012 № 318 «Об утверждении Нормативов град</w:t>
      </w:r>
      <w:r>
        <w:rPr>
          <w:sz w:val="24"/>
        </w:rPr>
        <w:t>о</w:t>
      </w:r>
      <w:r>
        <w:rPr>
          <w:sz w:val="24"/>
        </w:rPr>
        <w:t>строительного проектирования по Удмуртской Республике», Постановлением Правительства Удмуртской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Республики от 29.12.2014 № 572 «Об утверждении Положения о составе и содержании прое</w:t>
      </w:r>
      <w:r>
        <w:rPr>
          <w:sz w:val="24"/>
        </w:rPr>
        <w:t>к</w:t>
      </w:r>
      <w:r>
        <w:rPr>
          <w:sz w:val="24"/>
        </w:rPr>
        <w:t>тов планировки территории, подготовка которых осуществляется на основании схемы территориального планирования Удмуртской Республики, документов территориального планирования муниц</w:t>
      </w:r>
      <w:r>
        <w:rPr>
          <w:sz w:val="24"/>
        </w:rPr>
        <w:t>и</w:t>
      </w:r>
      <w:r>
        <w:rPr>
          <w:sz w:val="24"/>
        </w:rPr>
        <w:t>пальных образований, образованных на территории Удмуртской Республики», Генеральным планом города Глазова, Правилами землепользования и застройки муниципального образования «Город Глазов», утвержденными решением Глазо</w:t>
      </w:r>
      <w:r>
        <w:rPr>
          <w:sz w:val="24"/>
        </w:rPr>
        <w:t>в</w:t>
      </w:r>
      <w:r>
        <w:rPr>
          <w:sz w:val="24"/>
        </w:rPr>
        <w:t>ской городской Думы от 21 декабря 2009 года № 829 «Об утверждении Правил</w:t>
      </w:r>
      <w:proofErr w:type="gramEnd"/>
      <w:r>
        <w:rPr>
          <w:sz w:val="24"/>
        </w:rPr>
        <w:t xml:space="preserve"> землепользования и застройки муниципального образования «Город Глазов» (д</w:t>
      </w:r>
      <w:r>
        <w:rPr>
          <w:sz w:val="24"/>
        </w:rPr>
        <w:t>а</w:t>
      </w:r>
      <w:r>
        <w:rPr>
          <w:sz w:val="24"/>
        </w:rPr>
        <w:t xml:space="preserve">лее - Правилами землепользования и </w:t>
      </w:r>
      <w:proofErr w:type="gramStart"/>
      <w:r>
        <w:rPr>
          <w:sz w:val="24"/>
        </w:rPr>
        <w:t>застройки  города</w:t>
      </w:r>
      <w:proofErr w:type="gramEnd"/>
      <w:r>
        <w:rPr>
          <w:sz w:val="24"/>
        </w:rPr>
        <w:t xml:space="preserve">  Глазова), заданием на разработку документации по планировке территории ул. Первомайская от ул. Сибирская до ул. Лунача</w:t>
      </w:r>
      <w:r>
        <w:rPr>
          <w:sz w:val="24"/>
        </w:rPr>
        <w:t>р</w:t>
      </w:r>
      <w:r>
        <w:rPr>
          <w:sz w:val="24"/>
        </w:rPr>
        <w:t>ского.</w:t>
      </w:r>
    </w:p>
    <w:p>
      <w:pPr>
        <w:rPr>
          <w:sz w:val="24"/>
        </w:rPr>
      </w:pPr>
    </w:p>
    <w:p>
      <w:pPr>
        <w:rPr>
          <w:b/>
          <w:sz w:val="24"/>
        </w:rPr>
      </w:pPr>
      <w:r>
        <w:rPr>
          <w:b/>
          <w:bCs/>
          <w:sz w:val="24"/>
        </w:rPr>
        <w:t xml:space="preserve">1.2. </w:t>
      </w:r>
      <w:r>
        <w:rPr>
          <w:b/>
          <w:sz w:val="24"/>
        </w:rPr>
        <w:t>Положения о размещении объектов капитального строительства фед</w:t>
      </w:r>
      <w:r>
        <w:rPr>
          <w:b/>
          <w:sz w:val="24"/>
        </w:rPr>
        <w:t>е</w:t>
      </w:r>
      <w:r>
        <w:rPr>
          <w:b/>
          <w:sz w:val="24"/>
        </w:rPr>
        <w:t>рального, регионального или местного значения, а также о характеристиках планируемого развития территории</w:t>
      </w:r>
    </w:p>
    <w:p>
      <w:pPr>
        <w:widowControl w:val="0"/>
        <w:numPr>
          <w:ilvl w:val="12"/>
          <w:numId w:val="0"/>
        </w:numPr>
        <w:spacing w:line="288" w:lineRule="auto"/>
        <w:rPr>
          <w:b/>
          <w:sz w:val="24"/>
        </w:rPr>
      </w:pPr>
    </w:p>
    <w:p>
      <w:pPr>
        <w:widowControl w:val="0"/>
        <w:numPr>
          <w:ilvl w:val="12"/>
          <w:numId w:val="0"/>
        </w:numPr>
        <w:spacing w:line="288" w:lineRule="auto"/>
        <w:jc w:val="left"/>
        <w:rPr>
          <w:b/>
          <w:sz w:val="24"/>
        </w:rPr>
      </w:pPr>
      <w:r>
        <w:rPr>
          <w:b/>
          <w:sz w:val="24"/>
        </w:rPr>
        <w:t>1.2.1  Размещение объектов капитального строительства федерального, р</w:t>
      </w:r>
      <w:r>
        <w:rPr>
          <w:b/>
          <w:sz w:val="24"/>
        </w:rPr>
        <w:t>е</w:t>
      </w:r>
      <w:r>
        <w:rPr>
          <w:b/>
          <w:sz w:val="24"/>
        </w:rPr>
        <w:t>гионального и местного значения</w:t>
      </w:r>
    </w:p>
    <w:p>
      <w:pPr>
        <w:tabs>
          <w:tab w:val="left" w:pos="8920"/>
        </w:tabs>
        <w:spacing w:before="100" w:beforeAutospacing="1"/>
        <w:ind w:left="170" w:right="170"/>
        <w:contextualSpacing/>
        <w:jc w:val="left"/>
        <w:rPr>
          <w:color w:val="00000A"/>
          <w:sz w:val="24"/>
        </w:rPr>
      </w:pPr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lastRenderedPageBreak/>
        <w:t>Документами территориального планирования Российской Федерации и документами территориального планирования Удмуртской Республики, размещение объектов федерального значения и регионального значения на проектируемой территории не предусмотрено.</w:t>
      </w:r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t>Генеральным планом города Глазова предусмотрена новая трассировка улицы Первомайская на участке от ул. Сибирская до ул. Луначарского.</w:t>
      </w:r>
    </w:p>
    <w:p>
      <w:pPr>
        <w:pStyle w:val="a6"/>
        <w:spacing w:before="0" w:line="288" w:lineRule="auto"/>
        <w:ind w:firstLine="0"/>
        <w:rPr>
          <w:szCs w:val="24"/>
        </w:rPr>
      </w:pPr>
    </w:p>
    <w:p>
      <w:pPr>
        <w:pStyle w:val="a6"/>
        <w:spacing w:before="0" w:line="288" w:lineRule="auto"/>
        <w:ind w:firstLine="0"/>
        <w:rPr>
          <w:b/>
          <w:szCs w:val="24"/>
        </w:rPr>
      </w:pPr>
      <w:r>
        <w:rPr>
          <w:b/>
          <w:szCs w:val="24"/>
        </w:rPr>
        <w:t>1.2.2  Характеристика планируемого развития территории</w:t>
      </w:r>
    </w:p>
    <w:p>
      <w:pPr>
        <w:pStyle w:val="a6"/>
        <w:spacing w:before="0" w:line="288" w:lineRule="auto"/>
        <w:rPr>
          <w:szCs w:val="24"/>
        </w:rPr>
      </w:pPr>
    </w:p>
    <w:p>
      <w:pPr>
        <w:pStyle w:val="a6"/>
        <w:spacing w:before="0" w:line="288" w:lineRule="auto"/>
        <w:rPr>
          <w:szCs w:val="24"/>
        </w:rPr>
      </w:pPr>
      <w:proofErr w:type="gramStart"/>
      <w:r>
        <w:rPr>
          <w:szCs w:val="24"/>
        </w:rPr>
        <w:t>В соответствии с Генеральным планом города Глазова предусматривается изменение трассировки улицы Первомайская (размещение нового участка автомобильной дороги по улице Первомайская от пересечения ул. Первомайская</w:t>
      </w:r>
      <w:r>
        <w:rPr>
          <w:szCs w:val="24"/>
        </w:rPr>
        <w:br/>
        <w:t xml:space="preserve"> с ул. Сибирской до пересечения ул. Первомайская с ул. Луначарского).</w:t>
      </w:r>
      <w:proofErr w:type="gramEnd"/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t xml:space="preserve">В соответствии с Генеральным планом города Глазова ул. Первомайская относится к улицам местного значения. </w:t>
      </w:r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t xml:space="preserve">Основными требованиями к размещению нового участка автомобильной дороги по улице </w:t>
      </w:r>
      <w:proofErr w:type="gramStart"/>
      <w:r>
        <w:rPr>
          <w:szCs w:val="24"/>
        </w:rPr>
        <w:t>Первомайская</w:t>
      </w:r>
      <w:proofErr w:type="gramEnd"/>
      <w:r>
        <w:rPr>
          <w:szCs w:val="24"/>
        </w:rPr>
        <w:t xml:space="preserve"> являются:</w:t>
      </w:r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t>сохранение проектируемому участку автомобильной дороги статуса улицы местного значения;</w:t>
      </w:r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t>организация пересечения ул. Первомайская с ул. Сибирская и пересечения</w:t>
      </w:r>
      <w:r>
        <w:rPr>
          <w:szCs w:val="24"/>
        </w:rPr>
        <w:br/>
        <w:t xml:space="preserve"> ул. Первомайская с ул. Луначарского в одном уровне; </w:t>
      </w:r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t>организация нового пешеходного перехода на пересечении ул. Первомайская с ул. Сибирская.</w:t>
      </w:r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t>Проектом планировки территории в соответствии с перечисленными требованиями устанавливается граница зоны планируемого размещения нового участка автомобильной дороги по улицы Первомайская (см. Основной чертеж планировки территории).</w:t>
      </w:r>
    </w:p>
    <w:p>
      <w:pPr>
        <w:pStyle w:val="a6"/>
        <w:spacing w:before="0" w:line="288" w:lineRule="auto"/>
        <w:ind w:firstLine="709"/>
        <w:rPr>
          <w:szCs w:val="24"/>
        </w:rPr>
      </w:pPr>
      <w:r>
        <w:rPr>
          <w:szCs w:val="24"/>
        </w:rPr>
        <w:t xml:space="preserve">Характеристики нового участка автомобильной дороги по улице </w:t>
      </w:r>
      <w:proofErr w:type="gramStart"/>
      <w:r>
        <w:rPr>
          <w:szCs w:val="24"/>
        </w:rPr>
        <w:t>Первомайская</w:t>
      </w:r>
      <w:proofErr w:type="gramEnd"/>
      <w:r>
        <w:rPr>
          <w:szCs w:val="24"/>
        </w:rPr>
        <w:t xml:space="preserve"> установлены в соответствии с Таблицей № 1.</w:t>
      </w:r>
    </w:p>
    <w:p>
      <w:pPr>
        <w:pStyle w:val="a6"/>
        <w:spacing w:before="0"/>
        <w:ind w:firstLine="709"/>
        <w:jc w:val="right"/>
        <w:rPr>
          <w:szCs w:val="24"/>
        </w:rPr>
      </w:pPr>
      <w:r>
        <w:rPr>
          <w:szCs w:val="24"/>
        </w:rPr>
        <w:t>Таблица № 1</w:t>
      </w:r>
    </w:p>
    <w:tbl>
      <w:tblPr>
        <w:tblW w:w="9923" w:type="dxa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8"/>
        <w:gridCol w:w="6744"/>
        <w:gridCol w:w="902"/>
        <w:gridCol w:w="1499"/>
      </w:tblGrid>
      <w:tr>
        <w:trPr>
          <w:trHeight w:val="255"/>
          <w:tblCellSpacing w:w="0" w:type="dxa"/>
          <w:jc w:val="center"/>
        </w:trPr>
        <w:tc>
          <w:tcPr>
            <w:tcW w:w="778" w:type="dxa"/>
            <w:vAlign w:val="center"/>
            <w:hideMark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№</w:t>
            </w:r>
          </w:p>
          <w:p>
            <w:pPr>
              <w:jc w:val="center"/>
              <w:rPr>
                <w:sz w:val="24"/>
              </w:rPr>
            </w:pPr>
            <w:proofErr w:type="gramStart"/>
            <w:r>
              <w:rPr>
                <w:bCs/>
                <w:sz w:val="24"/>
              </w:rPr>
              <w:t>п</w:t>
            </w:r>
            <w:proofErr w:type="gramEnd"/>
            <w:r>
              <w:rPr>
                <w:bCs/>
                <w:sz w:val="24"/>
              </w:rPr>
              <w:t>/п</w:t>
            </w:r>
          </w:p>
        </w:tc>
        <w:tc>
          <w:tcPr>
            <w:tcW w:w="6744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Наименование</w:t>
            </w:r>
          </w:p>
        </w:tc>
        <w:tc>
          <w:tcPr>
            <w:tcW w:w="902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proofErr w:type="spellStart"/>
            <w:r>
              <w:rPr>
                <w:bCs/>
                <w:sz w:val="24"/>
              </w:rPr>
              <w:t>Ед</w:t>
            </w:r>
            <w:proofErr w:type="gramStart"/>
            <w:r>
              <w:rPr>
                <w:bCs/>
                <w:sz w:val="24"/>
              </w:rPr>
              <w:t>.и</w:t>
            </w:r>
            <w:proofErr w:type="gramEnd"/>
            <w:r>
              <w:rPr>
                <w:bCs/>
                <w:sz w:val="24"/>
              </w:rPr>
              <w:t>зм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1499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Количество</w:t>
            </w:r>
          </w:p>
        </w:tc>
      </w:tr>
      <w:tr>
        <w:trPr>
          <w:trHeight w:val="255"/>
          <w:tblCellSpacing w:w="0" w:type="dxa"/>
          <w:jc w:val="center"/>
        </w:trPr>
        <w:tc>
          <w:tcPr>
            <w:tcW w:w="778" w:type="dxa"/>
            <w:vAlign w:val="center"/>
            <w:hideMark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6744" w:type="dxa"/>
            <w:vAlign w:val="center"/>
            <w:hideMark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902" w:type="dxa"/>
            <w:vAlign w:val="center"/>
            <w:hideMark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499" w:type="dxa"/>
            <w:vAlign w:val="center"/>
            <w:hideMark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</w:tr>
      <w:tr>
        <w:trPr>
          <w:trHeight w:val="705"/>
          <w:tblCellSpacing w:w="0" w:type="dxa"/>
          <w:jc w:val="center"/>
        </w:trPr>
        <w:tc>
          <w:tcPr>
            <w:tcW w:w="778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6744" w:type="dxa"/>
            <w:vAlign w:val="center"/>
            <w:hideMark/>
          </w:tcPr>
          <w:p>
            <w:pPr>
              <w:rPr>
                <w:sz w:val="24"/>
              </w:rPr>
            </w:pPr>
            <w:r>
              <w:rPr>
                <w:bCs/>
                <w:sz w:val="24"/>
              </w:rPr>
              <w:t>Площадь проектируемой территории в границах по</w:t>
            </w:r>
            <w:r>
              <w:rPr>
                <w:bCs/>
                <w:sz w:val="24"/>
              </w:rPr>
              <w:t>д</w:t>
            </w:r>
            <w:r>
              <w:rPr>
                <w:bCs/>
                <w:sz w:val="24"/>
              </w:rPr>
              <w:t>готовки документации по планировке территории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proofErr w:type="spellStart"/>
            <w:r>
              <w:rPr>
                <w:bCs/>
                <w:sz w:val="24"/>
              </w:rPr>
              <w:t>кв.м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7728</w:t>
            </w:r>
          </w:p>
        </w:tc>
      </w:tr>
      <w:tr>
        <w:trPr>
          <w:trHeight w:val="705"/>
          <w:tblCellSpacing w:w="0" w:type="dxa"/>
          <w:jc w:val="center"/>
        </w:trPr>
        <w:tc>
          <w:tcPr>
            <w:tcW w:w="778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6744" w:type="dxa"/>
            <w:vAlign w:val="center"/>
            <w:hideMark/>
          </w:tcPr>
          <w:p>
            <w:pPr>
              <w:rPr>
                <w:sz w:val="24"/>
              </w:rPr>
            </w:pPr>
            <w:r>
              <w:rPr>
                <w:bCs/>
                <w:sz w:val="24"/>
              </w:rPr>
              <w:t>Площадь границы планируемого размещения участка автомобильной дороги по ул. Первомайская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proofErr w:type="spellStart"/>
            <w:r>
              <w:rPr>
                <w:bCs/>
                <w:sz w:val="24"/>
              </w:rPr>
              <w:t>кв.м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2997</w:t>
            </w:r>
          </w:p>
        </w:tc>
      </w:tr>
      <w:tr>
        <w:trPr>
          <w:trHeight w:val="255"/>
          <w:tblCellSpacing w:w="0" w:type="dxa"/>
          <w:jc w:val="center"/>
        </w:trPr>
        <w:tc>
          <w:tcPr>
            <w:tcW w:w="778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6744" w:type="dxa"/>
            <w:vAlign w:val="center"/>
            <w:hideMark/>
          </w:tcPr>
          <w:p>
            <w:pPr>
              <w:rPr>
                <w:sz w:val="24"/>
              </w:rPr>
            </w:pPr>
            <w:r>
              <w:rPr>
                <w:bCs/>
                <w:sz w:val="24"/>
              </w:rPr>
              <w:t>Протяженность участка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м.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96,86</w:t>
            </w:r>
          </w:p>
        </w:tc>
      </w:tr>
      <w:tr>
        <w:trPr>
          <w:trHeight w:val="255"/>
          <w:tblCellSpacing w:w="0" w:type="dxa"/>
          <w:jc w:val="center"/>
        </w:trPr>
        <w:tc>
          <w:tcPr>
            <w:tcW w:w="778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6744" w:type="dxa"/>
            <w:vAlign w:val="center"/>
            <w:hideMark/>
          </w:tcPr>
          <w:p>
            <w:pPr>
              <w:rPr>
                <w:sz w:val="24"/>
              </w:rPr>
            </w:pPr>
            <w:r>
              <w:rPr>
                <w:bCs/>
                <w:sz w:val="24"/>
              </w:rPr>
              <w:t>Количество полос движения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шт.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</w:tr>
      <w:tr>
        <w:trPr>
          <w:trHeight w:val="255"/>
          <w:tblCellSpacing w:w="0" w:type="dxa"/>
          <w:jc w:val="center"/>
        </w:trPr>
        <w:tc>
          <w:tcPr>
            <w:tcW w:w="778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6744" w:type="dxa"/>
            <w:vAlign w:val="center"/>
            <w:hideMark/>
          </w:tcPr>
          <w:p>
            <w:pPr>
              <w:rPr>
                <w:sz w:val="24"/>
              </w:rPr>
            </w:pPr>
            <w:r>
              <w:rPr>
                <w:bCs/>
                <w:sz w:val="24"/>
              </w:rPr>
              <w:t>Ширина полосы движения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м.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3,5</w:t>
            </w:r>
          </w:p>
        </w:tc>
      </w:tr>
      <w:tr>
        <w:trPr>
          <w:trHeight w:val="255"/>
          <w:tblCellSpacing w:w="0" w:type="dxa"/>
          <w:jc w:val="center"/>
        </w:trPr>
        <w:tc>
          <w:tcPr>
            <w:tcW w:w="778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6744" w:type="dxa"/>
            <w:vAlign w:val="center"/>
            <w:hideMark/>
          </w:tcPr>
          <w:p>
            <w:pPr>
              <w:rPr>
                <w:sz w:val="24"/>
              </w:rPr>
            </w:pPr>
            <w:r>
              <w:rPr>
                <w:bCs/>
                <w:sz w:val="24"/>
              </w:rPr>
              <w:t>Ширина проезжей части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м.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</w:tr>
      <w:tr>
        <w:trPr>
          <w:trHeight w:val="255"/>
          <w:tblCellSpacing w:w="0" w:type="dxa"/>
          <w:jc w:val="center"/>
        </w:trPr>
        <w:tc>
          <w:tcPr>
            <w:tcW w:w="778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6744" w:type="dxa"/>
            <w:vAlign w:val="center"/>
            <w:hideMark/>
          </w:tcPr>
          <w:p>
            <w:pPr>
              <w:rPr>
                <w:sz w:val="24"/>
              </w:rPr>
            </w:pPr>
            <w:r>
              <w:rPr>
                <w:bCs/>
                <w:sz w:val="24"/>
              </w:rPr>
              <w:t>Ширина тротуара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м.</w:t>
            </w:r>
          </w:p>
        </w:tc>
        <w:tc>
          <w:tcPr>
            <w:tcW w:w="0" w:type="auto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2,25</w:t>
            </w:r>
          </w:p>
        </w:tc>
      </w:tr>
    </w:tbl>
    <w:p>
      <w:pPr>
        <w:pStyle w:val="a6"/>
        <w:spacing w:before="0" w:line="288" w:lineRule="auto"/>
        <w:ind w:firstLine="0"/>
        <w:rPr>
          <w:szCs w:val="24"/>
        </w:rPr>
      </w:pPr>
    </w:p>
    <w:p>
      <w:pPr>
        <w:spacing w:line="276" w:lineRule="auto"/>
        <w:rPr>
          <w:b/>
          <w:sz w:val="24"/>
          <w:lang/>
        </w:rPr>
      </w:pPr>
      <w:r>
        <w:rPr>
          <w:b/>
          <w:sz w:val="24"/>
          <w:lang/>
        </w:rPr>
        <w:t xml:space="preserve">1.2.3 </w:t>
      </w:r>
      <w:r>
        <w:rPr>
          <w:b/>
          <w:sz w:val="24"/>
        </w:rPr>
        <w:t>Определение красных линий планируемого линейного объекта</w:t>
      </w:r>
    </w:p>
    <w:p>
      <w:pPr>
        <w:spacing w:line="288" w:lineRule="auto"/>
        <w:rPr>
          <w:sz w:val="24"/>
        </w:rPr>
      </w:pPr>
    </w:p>
    <w:p>
      <w:pPr>
        <w:spacing w:line="288" w:lineRule="auto"/>
        <w:ind w:firstLine="720"/>
        <w:rPr>
          <w:sz w:val="24"/>
        </w:rPr>
      </w:pPr>
      <w:proofErr w:type="gramStart"/>
      <w:r>
        <w:rPr>
          <w:sz w:val="24"/>
        </w:rPr>
        <w:t>В соответствии с установленной зоной</w:t>
      </w:r>
      <w:r>
        <w:rPr>
          <w:b/>
          <w:sz w:val="24"/>
        </w:rPr>
        <w:t xml:space="preserve"> </w:t>
      </w:r>
      <w:r>
        <w:rPr>
          <w:sz w:val="24"/>
        </w:rPr>
        <w:t>планируемого размещения нового участка автомобильной дороги по ул. Первомайской и его характеристиками пр</w:t>
      </w:r>
      <w:r>
        <w:rPr>
          <w:sz w:val="24"/>
        </w:rPr>
        <w:t>о</w:t>
      </w:r>
      <w:r>
        <w:rPr>
          <w:sz w:val="24"/>
        </w:rPr>
        <w:t>ектом планировки территории устанавливаются красные линии нового участка автомобильной дороги по ул. Первомайская (см. Разбивочный чертеж красных л</w:t>
      </w:r>
      <w:r>
        <w:rPr>
          <w:sz w:val="24"/>
        </w:rPr>
        <w:t>и</w:t>
      </w:r>
      <w:r>
        <w:rPr>
          <w:sz w:val="24"/>
        </w:rPr>
        <w:t>ний).</w:t>
      </w:r>
      <w:proofErr w:type="gramEnd"/>
    </w:p>
    <w:p>
      <w:pPr>
        <w:spacing w:line="288" w:lineRule="auto"/>
        <w:ind w:firstLine="709"/>
        <w:rPr>
          <w:sz w:val="24"/>
        </w:rPr>
      </w:pPr>
      <w:r>
        <w:rPr>
          <w:sz w:val="24"/>
        </w:rPr>
        <w:t>Перечень координат поворотных точек красных линий представлен</w:t>
      </w:r>
      <w:r>
        <w:rPr>
          <w:sz w:val="24"/>
        </w:rPr>
        <w:br/>
        <w:t>в Таблице № 2.</w:t>
      </w:r>
    </w:p>
    <w:p>
      <w:pPr>
        <w:pStyle w:val="a6"/>
        <w:spacing w:before="0"/>
        <w:ind w:firstLine="709"/>
        <w:jc w:val="center"/>
        <w:rPr>
          <w:szCs w:val="24"/>
        </w:rPr>
      </w:pPr>
      <w:r>
        <w:rPr>
          <w:szCs w:val="24"/>
        </w:rPr>
        <w:t>Координаты поворотных точек красных линий</w:t>
      </w:r>
    </w:p>
    <w:p>
      <w:pPr>
        <w:pStyle w:val="a6"/>
        <w:spacing w:before="0"/>
        <w:ind w:firstLine="709"/>
        <w:jc w:val="right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Таблица № 2</w:t>
      </w:r>
    </w:p>
    <w:tbl>
      <w:tblPr>
        <w:tblW w:w="9923" w:type="dxa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"/>
        <w:gridCol w:w="4678"/>
        <w:gridCol w:w="4364"/>
      </w:tblGrid>
      <w:tr>
        <w:trPr>
          <w:tblCellSpacing w:w="0" w:type="dxa"/>
          <w:jc w:val="center"/>
        </w:trPr>
        <w:tc>
          <w:tcPr>
            <w:tcW w:w="881" w:type="dxa"/>
            <w:vMerge w:val="restart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точки</w:t>
            </w:r>
          </w:p>
        </w:tc>
        <w:tc>
          <w:tcPr>
            <w:tcW w:w="9042" w:type="dxa"/>
            <w:gridSpan w:val="2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Координаты</w:t>
            </w:r>
          </w:p>
        </w:tc>
      </w:tr>
      <w:tr>
        <w:trPr>
          <w:tblCellSpacing w:w="0" w:type="dxa"/>
          <w:jc w:val="center"/>
        </w:trPr>
        <w:tc>
          <w:tcPr>
            <w:tcW w:w="881" w:type="dxa"/>
            <w:vMerge/>
            <w:vAlign w:val="center"/>
            <w:hideMark/>
          </w:tcPr>
          <w:p>
            <w:pPr>
              <w:rPr>
                <w:sz w:val="24"/>
              </w:rPr>
            </w:pPr>
          </w:p>
        </w:tc>
        <w:tc>
          <w:tcPr>
            <w:tcW w:w="4678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4364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Y</w:t>
            </w:r>
          </w:p>
        </w:tc>
      </w:tr>
      <w:tr>
        <w:trPr>
          <w:trHeight w:val="255"/>
          <w:tblCellSpacing w:w="0" w:type="dxa"/>
          <w:jc w:val="center"/>
        </w:trPr>
        <w:tc>
          <w:tcPr>
            <w:tcW w:w="881" w:type="dxa"/>
            <w:vAlign w:val="center"/>
            <w:hideMark/>
          </w:tcPr>
          <w:p>
            <w:pPr>
              <w:jc w:val="center"/>
              <w:rPr>
                <w:bCs/>
                <w:iCs/>
                <w:sz w:val="24"/>
              </w:rPr>
            </w:pPr>
            <w:r>
              <w:rPr>
                <w:bCs/>
                <w:iCs/>
                <w:sz w:val="24"/>
              </w:rPr>
              <w:t>1</w:t>
            </w:r>
          </w:p>
        </w:tc>
        <w:tc>
          <w:tcPr>
            <w:tcW w:w="4678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64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55"/>
          <w:tblCellSpacing w:w="0" w:type="dxa"/>
          <w:jc w:val="center"/>
        </w:trPr>
        <w:tc>
          <w:tcPr>
            <w:tcW w:w="881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iCs/>
                <w:sz w:val="24"/>
              </w:rPr>
              <w:t>1</w:t>
            </w:r>
          </w:p>
        </w:tc>
        <w:tc>
          <w:tcPr>
            <w:tcW w:w="4678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532400.66</w:t>
            </w:r>
          </w:p>
        </w:tc>
        <w:tc>
          <w:tcPr>
            <w:tcW w:w="4364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2198473.41</w:t>
            </w:r>
          </w:p>
        </w:tc>
      </w:tr>
      <w:tr>
        <w:trPr>
          <w:trHeight w:val="300"/>
          <w:tblCellSpacing w:w="0" w:type="dxa"/>
          <w:jc w:val="center"/>
        </w:trPr>
        <w:tc>
          <w:tcPr>
            <w:tcW w:w="881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iCs/>
                <w:sz w:val="24"/>
              </w:rPr>
              <w:t>2</w:t>
            </w:r>
          </w:p>
        </w:tc>
        <w:tc>
          <w:tcPr>
            <w:tcW w:w="4678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532380.17</w:t>
            </w:r>
          </w:p>
        </w:tc>
        <w:tc>
          <w:tcPr>
            <w:tcW w:w="4364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2198570.54</w:t>
            </w:r>
          </w:p>
        </w:tc>
      </w:tr>
      <w:tr>
        <w:trPr>
          <w:trHeight w:val="300"/>
          <w:tblCellSpacing w:w="0" w:type="dxa"/>
          <w:jc w:val="center"/>
        </w:trPr>
        <w:tc>
          <w:tcPr>
            <w:tcW w:w="881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iCs/>
                <w:sz w:val="24"/>
              </w:rPr>
              <w:t>3</w:t>
            </w:r>
          </w:p>
        </w:tc>
        <w:tc>
          <w:tcPr>
            <w:tcW w:w="4678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532404.77</w:t>
            </w:r>
          </w:p>
        </w:tc>
        <w:tc>
          <w:tcPr>
            <w:tcW w:w="4364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2198632.36</w:t>
            </w:r>
          </w:p>
        </w:tc>
      </w:tr>
      <w:tr>
        <w:trPr>
          <w:trHeight w:val="285"/>
          <w:tblCellSpacing w:w="0" w:type="dxa"/>
          <w:jc w:val="center"/>
        </w:trPr>
        <w:tc>
          <w:tcPr>
            <w:tcW w:w="881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iCs/>
                <w:sz w:val="24"/>
              </w:rPr>
              <w:t>4</w:t>
            </w:r>
          </w:p>
        </w:tc>
        <w:tc>
          <w:tcPr>
            <w:tcW w:w="4678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532377.68</w:t>
            </w:r>
          </w:p>
        </w:tc>
        <w:tc>
          <w:tcPr>
            <w:tcW w:w="4364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2198468.59</w:t>
            </w:r>
          </w:p>
        </w:tc>
      </w:tr>
      <w:tr>
        <w:trPr>
          <w:trHeight w:val="255"/>
          <w:tblCellSpacing w:w="0" w:type="dxa"/>
          <w:jc w:val="center"/>
        </w:trPr>
        <w:tc>
          <w:tcPr>
            <w:tcW w:w="881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iCs/>
                <w:sz w:val="24"/>
              </w:rPr>
              <w:t>5</w:t>
            </w:r>
          </w:p>
        </w:tc>
        <w:tc>
          <w:tcPr>
            <w:tcW w:w="4678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532353.09</w:t>
            </w:r>
          </w:p>
        </w:tc>
        <w:tc>
          <w:tcPr>
            <w:tcW w:w="4364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2198584.99</w:t>
            </w:r>
          </w:p>
        </w:tc>
      </w:tr>
      <w:tr>
        <w:trPr>
          <w:trHeight w:val="255"/>
          <w:tblCellSpacing w:w="0" w:type="dxa"/>
          <w:jc w:val="center"/>
        </w:trPr>
        <w:tc>
          <w:tcPr>
            <w:tcW w:w="881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iCs/>
                <w:sz w:val="24"/>
              </w:rPr>
              <w:t>6</w:t>
            </w:r>
          </w:p>
        </w:tc>
        <w:tc>
          <w:tcPr>
            <w:tcW w:w="4678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532374.69</w:t>
            </w:r>
          </w:p>
        </w:tc>
        <w:tc>
          <w:tcPr>
            <w:tcW w:w="4364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2198639.26</w:t>
            </w:r>
          </w:p>
        </w:tc>
      </w:tr>
      <w:tr>
        <w:trPr>
          <w:trHeight w:val="255"/>
          <w:tblCellSpacing w:w="0" w:type="dxa"/>
          <w:jc w:val="center"/>
        </w:trPr>
        <w:tc>
          <w:tcPr>
            <w:tcW w:w="881" w:type="dxa"/>
            <w:vAlign w:val="center"/>
            <w:hideMark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iCs/>
                <w:sz w:val="24"/>
              </w:rPr>
              <w:t>7</w:t>
            </w:r>
          </w:p>
        </w:tc>
        <w:tc>
          <w:tcPr>
            <w:tcW w:w="4678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532338.54</w:t>
            </w:r>
          </w:p>
        </w:tc>
        <w:tc>
          <w:tcPr>
            <w:tcW w:w="4364" w:type="dxa"/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2198653.88</w:t>
            </w:r>
          </w:p>
        </w:tc>
      </w:tr>
    </w:tbl>
    <w:p>
      <w:pPr>
        <w:tabs>
          <w:tab w:val="left" w:pos="4440"/>
        </w:tabs>
        <w:spacing w:line="276" w:lineRule="auto"/>
        <w:jc w:val="left"/>
        <w:rPr>
          <w:b/>
          <w:sz w:val="24"/>
        </w:rPr>
      </w:pPr>
      <w:r>
        <w:rPr>
          <w:sz w:val="24"/>
          <w:lang/>
        </w:rPr>
        <w:t xml:space="preserve"> </w:t>
      </w:r>
      <w:r>
        <w:rPr>
          <w:b/>
          <w:sz w:val="24"/>
        </w:rPr>
        <w:t>1.2.4  Характеристики развития системы транспортного обслуживания</w:t>
      </w:r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t>Автомобильное движение по проектируемому участку  ул. Первомайская будет осуществляться по двум полосам в асфальтобетонном исполнении шириной по 3,5 м, для движения пешеходов предусматривается организация двух тротуаров в асфальтобетонном исполнении шириной по 2,25 м каждый.</w:t>
      </w:r>
    </w:p>
    <w:p>
      <w:pPr>
        <w:spacing w:line="288" w:lineRule="auto"/>
        <w:ind w:firstLine="720"/>
        <w:rPr>
          <w:sz w:val="24"/>
        </w:rPr>
      </w:pPr>
      <w:r>
        <w:rPr>
          <w:sz w:val="24"/>
        </w:rPr>
        <w:t>Проектируемые тротуары должны быть выполнены с учетом обеспечения необходимого оснащения для инвалидов-колясочников, людей с ослабленным зрением и другой категории лиц, относящихся к маломобильной группе насел</w:t>
      </w:r>
      <w:r>
        <w:rPr>
          <w:sz w:val="24"/>
        </w:rPr>
        <w:t>е</w:t>
      </w:r>
      <w:r>
        <w:rPr>
          <w:sz w:val="24"/>
        </w:rPr>
        <w:t>ния. Съезды с тротуаров должны быть оборудованы специальными аппарелями с нормативным укл</w:t>
      </w:r>
      <w:r>
        <w:rPr>
          <w:sz w:val="24"/>
        </w:rPr>
        <w:t>о</w:t>
      </w:r>
      <w:r>
        <w:rPr>
          <w:sz w:val="24"/>
        </w:rPr>
        <w:t xml:space="preserve">ном. </w:t>
      </w:r>
    </w:p>
    <w:p>
      <w:pPr>
        <w:shd w:val="clear" w:color="auto" w:fill="FFFFFF"/>
        <w:spacing w:line="288" w:lineRule="auto"/>
        <w:rPr>
          <w:b/>
          <w:sz w:val="24"/>
        </w:rPr>
      </w:pPr>
      <w:r>
        <w:rPr>
          <w:b/>
          <w:bCs/>
          <w:sz w:val="24"/>
        </w:rPr>
        <w:t xml:space="preserve">1.2.5 </w:t>
      </w:r>
      <w:r>
        <w:rPr>
          <w:b/>
          <w:sz w:val="24"/>
        </w:rPr>
        <w:t>Характеристики системы инж</w:t>
      </w:r>
      <w:r>
        <w:rPr>
          <w:b/>
          <w:sz w:val="24"/>
        </w:rPr>
        <w:t>енерно-технического обеспечения</w:t>
      </w:r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t xml:space="preserve">Основными предложениями по развитию системы инженерно-технического обеспечения являются: </w:t>
      </w:r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t>проведение комплекса мероприятий по обеспечению безопасной эксплуатации распределительного газопровода попадающего в зону размещения проектируемого участка а</w:t>
      </w:r>
      <w:r>
        <w:rPr>
          <w:szCs w:val="24"/>
        </w:rPr>
        <w:t>в</w:t>
      </w:r>
      <w:r>
        <w:rPr>
          <w:szCs w:val="24"/>
        </w:rPr>
        <w:t>томобильной дороги по ул. Первомайская (проезжую часть) и его переноса с территории, попадающей под проектируемый тротуар в северном направлении в соответствии с СП 62.13330.2011* «Газораспределительные системы (Актуализированная редакция СНиП 42-01-2002(с Изменением № 1))»;</w:t>
      </w:r>
    </w:p>
    <w:p>
      <w:pPr>
        <w:shd w:val="clear" w:color="auto" w:fill="FFFFFF"/>
        <w:spacing w:line="288" w:lineRule="auto"/>
        <w:ind w:firstLine="720"/>
        <w:rPr>
          <w:sz w:val="24"/>
        </w:rPr>
      </w:pPr>
      <w:r>
        <w:rPr>
          <w:sz w:val="24"/>
        </w:rPr>
        <w:t>проведение комплекса мероприятий по выносу сетей связи с территории проектируемой проезжей части по ул. Первомайская на территорию расположе</w:t>
      </w:r>
      <w:r>
        <w:rPr>
          <w:sz w:val="24"/>
        </w:rPr>
        <w:t>н</w:t>
      </w:r>
      <w:r>
        <w:rPr>
          <w:sz w:val="24"/>
        </w:rPr>
        <w:t>ную вдоль проектируемой проезжей части ул. Первомайская с последующим п</w:t>
      </w:r>
      <w:r>
        <w:rPr>
          <w:sz w:val="24"/>
        </w:rPr>
        <w:t>е</w:t>
      </w:r>
      <w:r>
        <w:rPr>
          <w:sz w:val="24"/>
        </w:rPr>
        <w:t>ресечением ул. Сибирская и далее в юго-восточном направлении вдоль ул. Сибирская до существующего к</w:t>
      </w:r>
      <w:r>
        <w:rPr>
          <w:sz w:val="24"/>
        </w:rPr>
        <w:t>о</w:t>
      </w:r>
      <w:r>
        <w:rPr>
          <w:sz w:val="24"/>
        </w:rPr>
        <w:t>лодца;</w:t>
      </w:r>
    </w:p>
    <w:p>
      <w:pPr>
        <w:shd w:val="clear" w:color="auto" w:fill="FFFFFF"/>
        <w:spacing w:line="288" w:lineRule="auto"/>
        <w:ind w:firstLine="720"/>
        <w:rPr>
          <w:sz w:val="24"/>
        </w:rPr>
      </w:pPr>
      <w:r>
        <w:rPr>
          <w:sz w:val="24"/>
        </w:rPr>
        <w:t>проведение комплекса мероприятий по размещению объектов уличного освещения (размещение двух мачт освещения) на проектируемом участке автомобильной дор</w:t>
      </w:r>
      <w:r>
        <w:rPr>
          <w:sz w:val="24"/>
        </w:rPr>
        <w:t>о</w:t>
      </w:r>
      <w:r>
        <w:rPr>
          <w:sz w:val="24"/>
        </w:rPr>
        <w:t xml:space="preserve">ги по ул. </w:t>
      </w:r>
      <w:proofErr w:type="gramStart"/>
      <w:r>
        <w:rPr>
          <w:sz w:val="24"/>
        </w:rPr>
        <w:t>Первомайская</w:t>
      </w:r>
      <w:proofErr w:type="gramEnd"/>
      <w:r>
        <w:rPr>
          <w:sz w:val="24"/>
        </w:rPr>
        <w:t xml:space="preserve">; </w:t>
      </w:r>
    </w:p>
    <w:p>
      <w:pPr>
        <w:shd w:val="clear" w:color="auto" w:fill="FFFFFF"/>
        <w:spacing w:line="288" w:lineRule="auto"/>
        <w:ind w:firstLine="720"/>
        <w:rPr>
          <w:sz w:val="24"/>
        </w:rPr>
      </w:pPr>
      <w:r>
        <w:rPr>
          <w:sz w:val="24"/>
        </w:rPr>
        <w:t>проведение комплекса работ по отводу ливневых стоков в ло</w:t>
      </w:r>
      <w:r>
        <w:rPr>
          <w:sz w:val="24"/>
        </w:rPr>
        <w:t>т</w:t>
      </w:r>
      <w:r>
        <w:rPr>
          <w:sz w:val="24"/>
        </w:rPr>
        <w:t xml:space="preserve">ки на участке вдоль ул. </w:t>
      </w:r>
      <w:proofErr w:type="gramStart"/>
      <w:r>
        <w:rPr>
          <w:sz w:val="24"/>
        </w:rPr>
        <w:t>Первомайская</w:t>
      </w:r>
      <w:proofErr w:type="gramEnd"/>
      <w:r>
        <w:rPr>
          <w:sz w:val="24"/>
        </w:rPr>
        <w:t xml:space="preserve"> по направлению к ул. Луначарского и в водоприемные колодцы по направлению к ул. Сибирская.</w:t>
      </w:r>
    </w:p>
    <w:p>
      <w:pPr>
        <w:shd w:val="clear" w:color="auto" w:fill="FFFFFF"/>
        <w:spacing w:line="288" w:lineRule="auto"/>
        <w:ind w:firstLine="720"/>
        <w:jc w:val="left"/>
        <w:rPr>
          <w:sz w:val="24"/>
        </w:rPr>
      </w:pPr>
      <w:r>
        <w:rPr>
          <w:sz w:val="24"/>
        </w:rPr>
        <w:t>Указанные мероприятия  отображены на чертеже размещения объектов инжене</w:t>
      </w:r>
      <w:r>
        <w:rPr>
          <w:sz w:val="24"/>
        </w:rPr>
        <w:t>р</w:t>
      </w:r>
      <w:r>
        <w:rPr>
          <w:sz w:val="24"/>
        </w:rPr>
        <w:t>ной инфраструктуры.</w:t>
      </w:r>
    </w:p>
    <w:p>
      <w:pPr>
        <w:shd w:val="clear" w:color="auto" w:fill="FFFFFF"/>
        <w:spacing w:line="288" w:lineRule="auto"/>
        <w:jc w:val="left"/>
        <w:rPr>
          <w:b/>
          <w:sz w:val="24"/>
        </w:rPr>
      </w:pPr>
      <w:r>
        <w:rPr>
          <w:b/>
          <w:bCs/>
          <w:sz w:val="24"/>
        </w:rPr>
        <w:t xml:space="preserve">1.2.6  </w:t>
      </w:r>
      <w:r>
        <w:rPr>
          <w:b/>
          <w:sz w:val="24"/>
        </w:rPr>
        <w:t>Очередность планируемого развития территории улицы Первомайская от ул</w:t>
      </w:r>
      <w:r>
        <w:rPr>
          <w:b/>
          <w:sz w:val="24"/>
        </w:rPr>
        <w:t>. Сибирская до ул. Луначарского</w:t>
      </w:r>
    </w:p>
    <w:p>
      <w:pPr>
        <w:shd w:val="clear" w:color="auto" w:fill="FFFFFF"/>
        <w:spacing w:line="288" w:lineRule="auto"/>
        <w:ind w:firstLine="720"/>
        <w:rPr>
          <w:sz w:val="24"/>
        </w:rPr>
      </w:pPr>
      <w:r>
        <w:rPr>
          <w:sz w:val="24"/>
        </w:rPr>
        <w:t>Планируемое развитие территории улицы Первомайская от ул. Сибирская до ул. Луначарского (строительство проезжей части, тротуаров, перекладка и новое строител</w:t>
      </w:r>
      <w:r>
        <w:rPr>
          <w:sz w:val="24"/>
        </w:rPr>
        <w:t>ь</w:t>
      </w:r>
      <w:r>
        <w:rPr>
          <w:sz w:val="24"/>
        </w:rPr>
        <w:t>ство инженерных коммуникаций) предусматривается в один этап.</w:t>
      </w:r>
      <w:r>
        <w:rPr>
          <w:sz w:val="24"/>
        </w:rPr>
        <w:t xml:space="preserve">  </w:t>
      </w:r>
    </w:p>
    <w:p>
      <w:pPr>
        <w:pStyle w:val="a3"/>
        <w:shd w:val="clear" w:color="auto" w:fill="FFFFFF"/>
        <w:tabs>
          <w:tab w:val="left" w:pos="141"/>
          <w:tab w:val="left" w:pos="4100"/>
        </w:tabs>
        <w:spacing w:line="288" w:lineRule="auto"/>
        <w:ind w:right="293"/>
        <w:rPr>
          <w:b/>
          <w:bCs/>
        </w:rPr>
      </w:pPr>
    </w:p>
    <w:p>
      <w:pPr>
        <w:pStyle w:val="a5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Проект межевания территории улицы Первомайская </w:t>
      </w:r>
    </w:p>
    <w:p>
      <w:pPr>
        <w:jc w:val="center"/>
        <w:rPr>
          <w:sz w:val="24"/>
        </w:rPr>
      </w:pPr>
      <w:r>
        <w:rPr>
          <w:b/>
          <w:bCs/>
          <w:sz w:val="24"/>
        </w:rPr>
        <w:t xml:space="preserve">от ул. </w:t>
      </w:r>
      <w:proofErr w:type="gramStart"/>
      <w:r>
        <w:rPr>
          <w:b/>
          <w:bCs/>
          <w:sz w:val="24"/>
        </w:rPr>
        <w:t>Сибирская</w:t>
      </w:r>
      <w:proofErr w:type="gramEnd"/>
      <w:r>
        <w:rPr>
          <w:b/>
          <w:bCs/>
          <w:sz w:val="24"/>
        </w:rPr>
        <w:t xml:space="preserve"> до ул. Луначарского</w:t>
      </w:r>
    </w:p>
    <w:p>
      <w:pPr>
        <w:pStyle w:val="a3"/>
        <w:shd w:val="clear" w:color="auto" w:fill="FFFFFF"/>
        <w:tabs>
          <w:tab w:val="left" w:pos="141"/>
          <w:tab w:val="left" w:pos="4100"/>
        </w:tabs>
        <w:ind w:right="293"/>
        <w:jc w:val="center"/>
        <w:rPr>
          <w:b/>
          <w:bCs/>
        </w:rPr>
      </w:pPr>
    </w:p>
    <w:p>
      <w:pPr>
        <w:pStyle w:val="a3"/>
        <w:shd w:val="clear" w:color="auto" w:fill="FFFFFF"/>
        <w:tabs>
          <w:tab w:val="left" w:pos="141"/>
          <w:tab w:val="left" w:pos="4100"/>
        </w:tabs>
        <w:ind w:right="293"/>
        <w:jc w:val="center"/>
        <w:rPr>
          <w:b/>
          <w:bCs/>
        </w:rPr>
      </w:pPr>
      <w:r>
        <w:rPr>
          <w:b/>
          <w:bCs/>
        </w:rPr>
        <w:t>2. Основная часть проекта межевания территории</w:t>
      </w:r>
    </w:p>
    <w:p>
      <w:pPr>
        <w:pStyle w:val="a3"/>
        <w:shd w:val="clear" w:color="auto" w:fill="FFFFFF"/>
        <w:tabs>
          <w:tab w:val="left" w:pos="141"/>
          <w:tab w:val="left" w:pos="4100"/>
        </w:tabs>
        <w:ind w:right="293"/>
        <w:jc w:val="left"/>
        <w:rPr>
          <w:b/>
          <w:bCs/>
        </w:rPr>
      </w:pPr>
      <w:r>
        <w:rPr>
          <w:b/>
          <w:bCs/>
        </w:rPr>
        <w:t xml:space="preserve">2.1.  Введение. </w:t>
      </w:r>
    </w:p>
    <w:p>
      <w:pPr>
        <w:shd w:val="clear" w:color="auto" w:fill="FFFFFF"/>
        <w:spacing w:line="288" w:lineRule="auto"/>
        <w:ind w:firstLine="720"/>
        <w:rPr>
          <w:sz w:val="24"/>
        </w:rPr>
      </w:pPr>
      <w:r>
        <w:rPr>
          <w:sz w:val="24"/>
        </w:rPr>
        <w:t>Проект межевания территории улицы Первомайская от ул. Сибирская</w:t>
      </w:r>
      <w:r>
        <w:rPr>
          <w:sz w:val="24"/>
        </w:rPr>
        <w:br/>
        <w:t xml:space="preserve"> до ул. Луначарского (далее - Проект межевания территории) выполнен в соотве</w:t>
      </w:r>
      <w:r>
        <w:rPr>
          <w:sz w:val="24"/>
        </w:rPr>
        <w:t>т</w:t>
      </w:r>
      <w:r>
        <w:rPr>
          <w:sz w:val="24"/>
        </w:rPr>
        <w:t>ствии с проектными решениями Проекта планировки территории улицы Перв</w:t>
      </w:r>
      <w:r>
        <w:rPr>
          <w:sz w:val="24"/>
        </w:rPr>
        <w:t>о</w:t>
      </w:r>
      <w:r>
        <w:rPr>
          <w:sz w:val="24"/>
        </w:rPr>
        <w:t>майская от ул. Сибирская до ул. Луначарского в целях</w:t>
      </w:r>
      <w:r>
        <w:rPr>
          <w:sz w:val="24"/>
          <w:shd w:val="clear" w:color="auto" w:fill="FFFFFF"/>
        </w:rPr>
        <w:t xml:space="preserve"> определения местоположения границ о</w:t>
      </w:r>
      <w:r>
        <w:rPr>
          <w:sz w:val="24"/>
          <w:shd w:val="clear" w:color="auto" w:fill="FFFFFF"/>
        </w:rPr>
        <w:t>б</w:t>
      </w:r>
      <w:r>
        <w:rPr>
          <w:sz w:val="24"/>
          <w:shd w:val="clear" w:color="auto" w:fill="FFFFFF"/>
        </w:rPr>
        <w:t>разуемых и изменяемых земельных участков.</w:t>
      </w:r>
      <w:r>
        <w:rPr>
          <w:sz w:val="24"/>
        </w:rPr>
        <w:tab/>
      </w:r>
    </w:p>
    <w:p>
      <w:pPr>
        <w:shd w:val="clear" w:color="auto" w:fill="FFFFFF"/>
        <w:spacing w:line="288" w:lineRule="auto"/>
        <w:ind w:firstLine="720"/>
        <w:rPr>
          <w:sz w:val="24"/>
        </w:rPr>
      </w:pPr>
      <w:r>
        <w:rPr>
          <w:sz w:val="24"/>
        </w:rPr>
        <w:t>В соответствии с проектируемой границей зоны планируемого размещения учас</w:t>
      </w:r>
      <w:r>
        <w:rPr>
          <w:sz w:val="24"/>
        </w:rPr>
        <w:t>т</w:t>
      </w:r>
      <w:r>
        <w:rPr>
          <w:sz w:val="24"/>
        </w:rPr>
        <w:t>ка автомобильной дороги по ул. Первомайская</w:t>
      </w:r>
      <w:r>
        <w:rPr>
          <w:b/>
          <w:sz w:val="24"/>
        </w:rPr>
        <w:t xml:space="preserve"> </w:t>
      </w:r>
      <w:r>
        <w:rPr>
          <w:sz w:val="24"/>
        </w:rPr>
        <w:t>от ул. Сибирская до ул. Луначарского проектом межевания территории определены границы фо</w:t>
      </w:r>
      <w:r>
        <w:rPr>
          <w:sz w:val="24"/>
        </w:rPr>
        <w:t>р</w:t>
      </w:r>
      <w:r>
        <w:rPr>
          <w:sz w:val="24"/>
        </w:rPr>
        <w:t xml:space="preserve">мируемых земельных участков (:ЗУ1, :ЗУ2), :ЗУ1 планируется под размещения </w:t>
      </w:r>
      <w:r>
        <w:rPr>
          <w:bCs/>
          <w:color w:val="000000"/>
          <w:sz w:val="24"/>
        </w:rPr>
        <w:t>объектов улично-дорожной сети, автомобильных дорог и пешеходных троту</w:t>
      </w:r>
      <w:r>
        <w:rPr>
          <w:bCs/>
          <w:color w:val="000000"/>
          <w:sz w:val="24"/>
        </w:rPr>
        <w:t>а</w:t>
      </w:r>
      <w:r>
        <w:rPr>
          <w:bCs/>
          <w:color w:val="000000"/>
          <w:sz w:val="24"/>
        </w:rPr>
        <w:t>ров</w:t>
      </w:r>
      <w:r>
        <w:rPr>
          <w:sz w:val="24"/>
        </w:rPr>
        <w:t xml:space="preserve"> ул. Первомайская от ул. Сибирская до ул. Луначарского и </w:t>
      </w:r>
      <w:proofErr w:type="gramStart"/>
      <w:r>
        <w:rPr>
          <w:sz w:val="24"/>
        </w:rPr>
        <w:t>:З</w:t>
      </w:r>
      <w:proofErr w:type="gramEnd"/>
      <w:r>
        <w:rPr>
          <w:sz w:val="24"/>
        </w:rPr>
        <w:t>У2 планируется под размещения объектов б</w:t>
      </w:r>
      <w:r>
        <w:rPr>
          <w:bCs/>
          <w:color w:val="000000"/>
          <w:sz w:val="24"/>
        </w:rPr>
        <w:t>лагоустройства и озеленения, а также под</w:t>
      </w:r>
      <w:r>
        <w:rPr>
          <w:bCs/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>размещение наземных авт</w:t>
      </w:r>
      <w:r>
        <w:rPr>
          <w:bCs/>
          <w:color w:val="000000"/>
          <w:sz w:val="24"/>
        </w:rPr>
        <w:t>о</w:t>
      </w:r>
      <w:r>
        <w:rPr>
          <w:bCs/>
          <w:color w:val="000000"/>
          <w:sz w:val="24"/>
        </w:rPr>
        <w:t>стоянок</w:t>
      </w:r>
      <w:r>
        <w:rPr>
          <w:sz w:val="24"/>
        </w:rPr>
        <w:t xml:space="preserve">  (Чертеж межевания территории). </w:t>
      </w:r>
    </w:p>
    <w:p>
      <w:pPr>
        <w:pStyle w:val="a6"/>
        <w:spacing w:before="0" w:line="288" w:lineRule="auto"/>
        <w:rPr>
          <w:szCs w:val="24"/>
        </w:rPr>
      </w:pPr>
      <w:r>
        <w:rPr>
          <w:szCs w:val="24"/>
        </w:rPr>
        <w:t>Перечень координат поворотных точек формируемых земельных участков</w:t>
      </w:r>
      <w:r>
        <w:rPr>
          <w:szCs w:val="24"/>
        </w:rPr>
        <w:t xml:space="preserve"> представлен в Таблице № 3.</w:t>
      </w:r>
    </w:p>
    <w:p>
      <w:pPr>
        <w:pStyle w:val="a6"/>
        <w:spacing w:before="0"/>
        <w:ind w:firstLine="0"/>
        <w:jc w:val="right"/>
        <w:rPr>
          <w:szCs w:val="24"/>
        </w:rPr>
      </w:pPr>
      <w:r>
        <w:rPr>
          <w:szCs w:val="24"/>
        </w:rPr>
        <w:t>Таблица № 3</w:t>
      </w:r>
    </w:p>
    <w:p>
      <w:pPr>
        <w:pStyle w:val="a6"/>
        <w:spacing w:before="0"/>
        <w:ind w:firstLine="0"/>
        <w:jc w:val="right"/>
        <w:rPr>
          <w:sz w:val="28"/>
          <w:szCs w:val="28"/>
        </w:rPr>
      </w:pPr>
    </w:p>
    <w:tbl>
      <w:tblPr>
        <w:tblW w:w="9703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1378"/>
        <w:gridCol w:w="1518"/>
        <w:gridCol w:w="1516"/>
        <w:gridCol w:w="273"/>
        <w:gridCol w:w="1793"/>
        <w:gridCol w:w="272"/>
        <w:gridCol w:w="2372"/>
      </w:tblGrid>
      <w:tr>
        <w:trPr>
          <w:trHeight w:val="624"/>
          <w:tblCellSpacing w:w="0" w:type="dxa"/>
        </w:trPr>
        <w:tc>
          <w:tcPr>
            <w:tcW w:w="3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Ведомость координат поворотных точек земельного уч</w:t>
            </w:r>
            <w:r>
              <w:rPr>
                <w:bCs/>
                <w:color w:val="000000"/>
                <w:sz w:val="24"/>
              </w:rPr>
              <w:t>а</w:t>
            </w:r>
            <w:r>
              <w:rPr>
                <w:bCs/>
                <w:color w:val="000000"/>
                <w:sz w:val="24"/>
              </w:rPr>
              <w:t>стка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Обозначение</w:t>
            </w:r>
            <w:r>
              <w:rPr>
                <w:bCs/>
                <w:color w:val="000000"/>
                <w:sz w:val="24"/>
              </w:rPr>
              <w:br/>
              <w:t>формируемого земельн</w:t>
            </w:r>
            <w:r>
              <w:rPr>
                <w:bCs/>
                <w:color w:val="000000"/>
                <w:sz w:val="24"/>
              </w:rPr>
              <w:t>о</w:t>
            </w:r>
            <w:r>
              <w:rPr>
                <w:bCs/>
                <w:color w:val="000000"/>
                <w:sz w:val="24"/>
              </w:rPr>
              <w:t>го</w:t>
            </w:r>
            <w:r>
              <w:rPr>
                <w:bCs/>
                <w:color w:val="000000"/>
                <w:sz w:val="24"/>
              </w:rPr>
              <w:br/>
              <w:t>участка (ча</w:t>
            </w:r>
            <w:r>
              <w:rPr>
                <w:bCs/>
                <w:color w:val="000000"/>
                <w:sz w:val="24"/>
              </w:rPr>
              <w:t>с</w:t>
            </w:r>
            <w:r>
              <w:rPr>
                <w:bCs/>
                <w:color w:val="000000"/>
                <w:sz w:val="24"/>
              </w:rPr>
              <w:t>ти)</w:t>
            </w:r>
            <w:r>
              <w:rPr>
                <w:bCs/>
                <w:color w:val="000000"/>
                <w:sz w:val="24"/>
              </w:rPr>
              <w:br/>
              <w:t>предназначе</w:t>
            </w:r>
            <w:r>
              <w:rPr>
                <w:bCs/>
                <w:color w:val="000000"/>
                <w:sz w:val="24"/>
              </w:rPr>
              <w:t>н</w:t>
            </w:r>
            <w:r>
              <w:rPr>
                <w:bCs/>
                <w:color w:val="000000"/>
                <w:sz w:val="24"/>
              </w:rPr>
              <w:t>ного для</w:t>
            </w:r>
            <w:r>
              <w:rPr>
                <w:bCs/>
                <w:color w:val="000000"/>
                <w:sz w:val="24"/>
              </w:rPr>
              <w:br/>
              <w:t xml:space="preserve">размещения </w:t>
            </w:r>
            <w:r>
              <w:rPr>
                <w:bCs/>
                <w:color w:val="000000"/>
                <w:sz w:val="24"/>
              </w:rPr>
              <w:br/>
              <w:t xml:space="preserve">объекта </w:t>
            </w:r>
          </w:p>
        </w:tc>
        <w:tc>
          <w:tcPr>
            <w:tcW w:w="20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Площадь земел</w:t>
            </w:r>
            <w:r>
              <w:rPr>
                <w:bCs/>
                <w:color w:val="000000"/>
                <w:sz w:val="24"/>
              </w:rPr>
              <w:t>ь</w:t>
            </w:r>
            <w:r>
              <w:rPr>
                <w:bCs/>
                <w:color w:val="000000"/>
                <w:sz w:val="24"/>
              </w:rPr>
              <w:t>ного</w:t>
            </w:r>
            <w:r>
              <w:rPr>
                <w:bCs/>
                <w:color w:val="000000"/>
                <w:sz w:val="24"/>
              </w:rPr>
              <w:br/>
              <w:t>участка (часть)</w:t>
            </w:r>
            <w:r>
              <w:rPr>
                <w:bCs/>
                <w:color w:val="000000"/>
                <w:sz w:val="24"/>
              </w:rPr>
              <w:br/>
              <w:t>предназначенн</w:t>
            </w:r>
            <w:r>
              <w:rPr>
                <w:bCs/>
                <w:color w:val="000000"/>
                <w:sz w:val="24"/>
              </w:rPr>
              <w:t>о</w:t>
            </w:r>
            <w:r>
              <w:rPr>
                <w:bCs/>
                <w:color w:val="000000"/>
                <w:sz w:val="24"/>
              </w:rPr>
              <w:t>го для</w:t>
            </w:r>
            <w:r>
              <w:rPr>
                <w:bCs/>
                <w:color w:val="000000"/>
                <w:sz w:val="24"/>
              </w:rPr>
              <w:br/>
              <w:t xml:space="preserve">размещения </w:t>
            </w:r>
            <w:r>
              <w:rPr>
                <w:bCs/>
                <w:color w:val="000000"/>
                <w:sz w:val="24"/>
              </w:rPr>
              <w:br/>
              <w:t>объекта (</w:t>
            </w:r>
            <w:proofErr w:type="spellStart"/>
            <w:r>
              <w:rPr>
                <w:bCs/>
                <w:color w:val="000000"/>
                <w:sz w:val="24"/>
              </w:rPr>
              <w:t>кв</w:t>
            </w:r>
            <w:proofErr w:type="gramStart"/>
            <w:r>
              <w:rPr>
                <w:bCs/>
                <w:color w:val="000000"/>
                <w:sz w:val="24"/>
              </w:rPr>
              <w:t>.м</w:t>
            </w:r>
            <w:proofErr w:type="spellEnd"/>
            <w:proofErr w:type="gramEnd"/>
            <w:r>
              <w:rPr>
                <w:bCs/>
                <w:color w:val="000000"/>
                <w:sz w:val="24"/>
              </w:rPr>
              <w:t>)</w:t>
            </w:r>
          </w:p>
        </w:tc>
        <w:tc>
          <w:tcPr>
            <w:tcW w:w="2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Код классификат</w:t>
            </w:r>
            <w:r>
              <w:rPr>
                <w:bCs/>
                <w:color w:val="000000"/>
                <w:sz w:val="24"/>
              </w:rPr>
              <w:t>о</w:t>
            </w:r>
            <w:r>
              <w:rPr>
                <w:bCs/>
                <w:color w:val="000000"/>
                <w:sz w:val="24"/>
              </w:rPr>
              <w:t>ра видов разреше</w:t>
            </w:r>
            <w:r>
              <w:rPr>
                <w:bCs/>
                <w:color w:val="000000"/>
                <w:sz w:val="24"/>
              </w:rPr>
              <w:t>н</w:t>
            </w:r>
            <w:r>
              <w:rPr>
                <w:bCs/>
                <w:color w:val="000000"/>
                <w:sz w:val="24"/>
              </w:rPr>
              <w:t>ного использования земельных учас</w:t>
            </w:r>
            <w:r>
              <w:rPr>
                <w:bCs/>
                <w:color w:val="000000"/>
                <w:sz w:val="24"/>
              </w:rPr>
              <w:t>т</w:t>
            </w:r>
            <w:r>
              <w:rPr>
                <w:bCs/>
                <w:color w:val="000000"/>
                <w:sz w:val="24"/>
              </w:rPr>
              <w:t>ков</w:t>
            </w:r>
          </w:p>
        </w:tc>
      </w:tr>
      <w:tr>
        <w:trPr>
          <w:trHeight w:val="161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№ то</w:t>
            </w:r>
            <w:r>
              <w:rPr>
                <w:bCs/>
                <w:color w:val="000000"/>
                <w:sz w:val="24"/>
              </w:rPr>
              <w:t>ч</w:t>
            </w:r>
            <w:r>
              <w:rPr>
                <w:bCs/>
                <w:color w:val="000000"/>
                <w:sz w:val="24"/>
              </w:rPr>
              <w:t>ки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X 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Y</w:t>
            </w:r>
          </w:p>
        </w:tc>
        <w:tc>
          <w:tcPr>
            <w:tcW w:w="17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532382.92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2198557.45</w:t>
            </w:r>
          </w:p>
        </w:tc>
        <w:tc>
          <w:tcPr>
            <w:tcW w:w="17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:ЗУ</w:t>
            </w:r>
            <w:proofErr w:type="gramStart"/>
            <w:r>
              <w:rPr>
                <w:bCs/>
                <w:color w:val="000000"/>
                <w:sz w:val="24"/>
              </w:rPr>
              <w:t>1</w:t>
            </w:r>
            <w:proofErr w:type="gramEnd"/>
          </w:p>
        </w:tc>
        <w:tc>
          <w:tcPr>
            <w:tcW w:w="20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2997 </w:t>
            </w:r>
            <w:proofErr w:type="spellStart"/>
            <w:r>
              <w:rPr>
                <w:bCs/>
                <w:color w:val="000000"/>
                <w:sz w:val="24"/>
              </w:rPr>
              <w:t>кв.м</w:t>
            </w:r>
            <w:proofErr w:type="spellEnd"/>
            <w:r>
              <w:rPr>
                <w:bCs/>
                <w:color w:val="000000"/>
                <w:sz w:val="24"/>
              </w:rPr>
              <w:t>.</w:t>
            </w:r>
          </w:p>
        </w:tc>
        <w:tc>
          <w:tcPr>
            <w:tcW w:w="2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Код 12.0 (Размещ</w:t>
            </w:r>
            <w:r>
              <w:rPr>
                <w:bCs/>
                <w:color w:val="000000"/>
                <w:sz w:val="24"/>
              </w:rPr>
              <w:t>е</w:t>
            </w:r>
            <w:r>
              <w:rPr>
                <w:bCs/>
                <w:color w:val="000000"/>
                <w:sz w:val="24"/>
              </w:rPr>
              <w:t>ние объектов ули</w:t>
            </w:r>
            <w:r>
              <w:rPr>
                <w:bCs/>
                <w:color w:val="000000"/>
                <w:sz w:val="24"/>
              </w:rPr>
              <w:t>ч</w:t>
            </w:r>
            <w:r>
              <w:rPr>
                <w:bCs/>
                <w:color w:val="000000"/>
                <w:sz w:val="24"/>
              </w:rPr>
              <w:t>но-дорожной сети, автомобильных д</w:t>
            </w:r>
            <w:r>
              <w:rPr>
                <w:bCs/>
                <w:color w:val="000000"/>
                <w:sz w:val="24"/>
              </w:rPr>
              <w:t>о</w:t>
            </w:r>
            <w:r>
              <w:rPr>
                <w:bCs/>
                <w:color w:val="000000"/>
                <w:sz w:val="24"/>
              </w:rPr>
              <w:t>рог и пешеходных троту</w:t>
            </w:r>
            <w:r>
              <w:rPr>
                <w:bCs/>
                <w:color w:val="000000"/>
                <w:sz w:val="24"/>
              </w:rPr>
              <w:t>а</w:t>
            </w:r>
            <w:r>
              <w:rPr>
                <w:bCs/>
                <w:color w:val="000000"/>
                <w:sz w:val="24"/>
              </w:rPr>
              <w:t>ров)</w:t>
            </w: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532380.17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2198570.54</w:t>
            </w:r>
          </w:p>
        </w:tc>
        <w:tc>
          <w:tcPr>
            <w:tcW w:w="17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0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532404.77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2198632.36</w:t>
            </w:r>
          </w:p>
        </w:tc>
        <w:tc>
          <w:tcPr>
            <w:tcW w:w="17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0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532409.30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2198643.95</w:t>
            </w:r>
          </w:p>
        </w:tc>
        <w:tc>
          <w:tcPr>
            <w:tcW w:w="17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0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532404.71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2198645.83</w:t>
            </w:r>
          </w:p>
        </w:tc>
        <w:tc>
          <w:tcPr>
            <w:tcW w:w="17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0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532403.08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2198651.53</w:t>
            </w:r>
          </w:p>
        </w:tc>
        <w:tc>
          <w:tcPr>
            <w:tcW w:w="17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0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532382.65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2198659.25</w:t>
            </w:r>
          </w:p>
        </w:tc>
        <w:tc>
          <w:tcPr>
            <w:tcW w:w="17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0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532374.70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2198639.26</w:t>
            </w:r>
          </w:p>
        </w:tc>
        <w:tc>
          <w:tcPr>
            <w:tcW w:w="17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0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532353.09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2198584.99</w:t>
            </w:r>
          </w:p>
        </w:tc>
        <w:tc>
          <w:tcPr>
            <w:tcW w:w="17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0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532356.79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2198568.88</w:t>
            </w:r>
          </w:p>
        </w:tc>
        <w:tc>
          <w:tcPr>
            <w:tcW w:w="17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0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532359.79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2198553.30</w:t>
            </w:r>
          </w:p>
        </w:tc>
        <w:tc>
          <w:tcPr>
            <w:tcW w:w="17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06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color w:val="000000"/>
                <w:sz w:val="24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97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532374.70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2198639.26</w:t>
            </w:r>
          </w:p>
        </w:tc>
        <w:tc>
          <w:tcPr>
            <w:tcW w:w="15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:ЗУ</w:t>
            </w:r>
            <w:proofErr w:type="gramStart"/>
            <w:r>
              <w:rPr>
                <w:bCs/>
                <w:color w:val="000000"/>
                <w:sz w:val="24"/>
              </w:rPr>
              <w:t>2</w:t>
            </w:r>
            <w:proofErr w:type="gramEnd"/>
          </w:p>
        </w:tc>
        <w:tc>
          <w:tcPr>
            <w:tcW w:w="20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1158 </w:t>
            </w:r>
            <w:proofErr w:type="spellStart"/>
            <w:r>
              <w:rPr>
                <w:bCs/>
                <w:color w:val="000000"/>
                <w:sz w:val="24"/>
              </w:rPr>
              <w:t>кв.м</w:t>
            </w:r>
            <w:proofErr w:type="spellEnd"/>
            <w:r>
              <w:rPr>
                <w:bCs/>
                <w:color w:val="000000"/>
                <w:sz w:val="24"/>
              </w:rPr>
              <w:t>.</w:t>
            </w:r>
          </w:p>
        </w:tc>
        <w:tc>
          <w:tcPr>
            <w:tcW w:w="26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Код 2.6 (Благоустро</w:t>
            </w:r>
            <w:r>
              <w:rPr>
                <w:bCs/>
                <w:color w:val="000000"/>
                <w:sz w:val="24"/>
              </w:rPr>
              <w:t>й</w:t>
            </w:r>
            <w:r>
              <w:rPr>
                <w:bCs/>
                <w:color w:val="000000"/>
                <w:sz w:val="24"/>
              </w:rPr>
              <w:t>ство и озелен</w:t>
            </w:r>
            <w:r>
              <w:rPr>
                <w:bCs/>
                <w:color w:val="000000"/>
                <w:sz w:val="24"/>
              </w:rPr>
              <w:t>е</w:t>
            </w:r>
            <w:r>
              <w:rPr>
                <w:bCs/>
                <w:color w:val="000000"/>
                <w:sz w:val="24"/>
              </w:rPr>
              <w:t>ние;</w:t>
            </w:r>
            <w:r>
              <w:rPr>
                <w:bCs/>
                <w:color w:val="000000"/>
                <w:sz w:val="24"/>
              </w:rPr>
              <w:br/>
              <w:t>размещение наземных авт</w:t>
            </w:r>
            <w:r>
              <w:rPr>
                <w:bCs/>
                <w:color w:val="000000"/>
                <w:sz w:val="24"/>
              </w:rPr>
              <w:t>о</w:t>
            </w:r>
            <w:r>
              <w:rPr>
                <w:bCs/>
                <w:color w:val="000000"/>
                <w:sz w:val="24"/>
              </w:rPr>
              <w:t>стоянок)</w:t>
            </w: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532327.86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2198658.20</w:t>
            </w:r>
          </w:p>
        </w:tc>
        <w:tc>
          <w:tcPr>
            <w:tcW w:w="1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532327.80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2198656.52</w:t>
            </w:r>
          </w:p>
        </w:tc>
        <w:tc>
          <w:tcPr>
            <w:tcW w:w="1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532338.84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2198652.23</w:t>
            </w:r>
          </w:p>
        </w:tc>
        <w:tc>
          <w:tcPr>
            <w:tcW w:w="1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532339.52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2198649.18</w:t>
            </w:r>
          </w:p>
        </w:tc>
        <w:tc>
          <w:tcPr>
            <w:tcW w:w="1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532340.43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2198645.03</w:t>
            </w:r>
          </w:p>
        </w:tc>
        <w:tc>
          <w:tcPr>
            <w:tcW w:w="1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532345.25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2198623.23</w:t>
            </w:r>
          </w:p>
        </w:tc>
        <w:tc>
          <w:tcPr>
            <w:tcW w:w="1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rPr>
          <w:trHeight w:val="138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532352.72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2198584.61</w:t>
            </w:r>
          </w:p>
        </w:tc>
        <w:tc>
          <w:tcPr>
            <w:tcW w:w="1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rPr>
          <w:trHeight w:val="72"/>
          <w:tblCellSpacing w:w="0" w:type="dxa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532353.09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2198584.99</w:t>
            </w:r>
          </w:p>
        </w:tc>
        <w:tc>
          <w:tcPr>
            <w:tcW w:w="1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>
      <w:pPr>
        <w:autoSpaceDE w:val="0"/>
        <w:ind w:firstLine="708"/>
        <w:rPr>
          <w:szCs w:val="28"/>
        </w:rPr>
      </w:pPr>
    </w:p>
    <w:p>
      <w:pPr>
        <w:autoSpaceDE w:val="0"/>
        <w:spacing w:line="288" w:lineRule="auto"/>
        <w:rPr>
          <w:sz w:val="24"/>
        </w:rPr>
      </w:pPr>
      <w:r>
        <w:rPr>
          <w:sz w:val="24"/>
        </w:rPr>
        <w:t>Земельные участки формируются из земель общего пользования, в гран</w:t>
      </w:r>
      <w:r>
        <w:rPr>
          <w:sz w:val="24"/>
        </w:rPr>
        <w:t>и</w:t>
      </w:r>
      <w:r>
        <w:rPr>
          <w:sz w:val="24"/>
        </w:rPr>
        <w:t>цах трех кадастровых кварталов (кадастровый квартал № 18:28:000046, кадастровый ква</w:t>
      </w:r>
      <w:r>
        <w:rPr>
          <w:sz w:val="24"/>
        </w:rPr>
        <w:t>р</w:t>
      </w:r>
      <w:r>
        <w:rPr>
          <w:sz w:val="24"/>
        </w:rPr>
        <w:t>тал № 18:28:000047, кадастровый квартал № 18:28:000057) общей</w:t>
      </w:r>
      <w:r>
        <w:rPr>
          <w:sz w:val="24"/>
        </w:rPr>
        <w:br/>
        <w:t xml:space="preserve">площадью – 2997 </w:t>
      </w:r>
      <w:proofErr w:type="spellStart"/>
      <w:r>
        <w:rPr>
          <w:sz w:val="24"/>
        </w:rPr>
        <w:t>кв.м</w:t>
      </w:r>
      <w:proofErr w:type="spellEnd"/>
      <w:r>
        <w:rPr>
          <w:sz w:val="24"/>
        </w:rPr>
        <w:t>.  Проектируемые земельные участки (:ЗУ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, ЗУ2) будут и</w:t>
      </w:r>
      <w:r>
        <w:rPr>
          <w:sz w:val="24"/>
        </w:rPr>
        <w:t>с</w:t>
      </w:r>
      <w:r>
        <w:rPr>
          <w:sz w:val="24"/>
        </w:rPr>
        <w:t xml:space="preserve">пользоваться не только для размещения </w:t>
      </w:r>
      <w:r>
        <w:rPr>
          <w:bCs/>
          <w:color w:val="000000"/>
          <w:sz w:val="24"/>
        </w:rPr>
        <w:t>объектов улично-дорожной сети, автомобильных дорог и пеш</w:t>
      </w:r>
      <w:r>
        <w:rPr>
          <w:bCs/>
          <w:color w:val="000000"/>
          <w:sz w:val="24"/>
        </w:rPr>
        <w:t>е</w:t>
      </w:r>
      <w:r>
        <w:rPr>
          <w:bCs/>
          <w:color w:val="000000"/>
          <w:sz w:val="24"/>
        </w:rPr>
        <w:t>ходных тротуаров</w:t>
      </w:r>
      <w:r>
        <w:rPr>
          <w:sz w:val="24"/>
        </w:rPr>
        <w:t>, объектов б</w:t>
      </w:r>
      <w:r>
        <w:rPr>
          <w:bCs/>
          <w:color w:val="000000"/>
          <w:sz w:val="24"/>
        </w:rPr>
        <w:t>лагоустройства и озеленения, и размещение назе</w:t>
      </w:r>
      <w:r>
        <w:rPr>
          <w:bCs/>
          <w:color w:val="000000"/>
          <w:sz w:val="24"/>
        </w:rPr>
        <w:t>м</w:t>
      </w:r>
      <w:r>
        <w:rPr>
          <w:bCs/>
          <w:color w:val="000000"/>
          <w:sz w:val="24"/>
        </w:rPr>
        <w:t>ных автостоянок</w:t>
      </w:r>
      <w:r>
        <w:rPr>
          <w:sz w:val="24"/>
        </w:rPr>
        <w:t>, но и для целей размещения, проектируемых инженерных сетей (газоснабжение, связь, уличное освещение), а также эксплуатации инж</w:t>
      </w:r>
      <w:r>
        <w:rPr>
          <w:sz w:val="24"/>
        </w:rPr>
        <w:t>е</w:t>
      </w:r>
      <w:r>
        <w:rPr>
          <w:sz w:val="24"/>
        </w:rPr>
        <w:t>нерных сетей.</w:t>
      </w:r>
    </w:p>
    <w:p>
      <w:pPr>
        <w:pStyle w:val="a3"/>
        <w:shd w:val="clear" w:color="auto" w:fill="FFFFFF"/>
        <w:tabs>
          <w:tab w:val="left" w:pos="141"/>
          <w:tab w:val="left" w:pos="4100"/>
        </w:tabs>
        <w:spacing w:line="288" w:lineRule="auto"/>
        <w:ind w:right="293"/>
        <w:jc w:val="left"/>
        <w:rPr>
          <w:b/>
          <w:bCs/>
        </w:rPr>
      </w:pPr>
    </w:p>
    <w:p>
      <w:pPr>
        <w:pStyle w:val="a3"/>
        <w:shd w:val="clear" w:color="auto" w:fill="FFFFFF"/>
        <w:tabs>
          <w:tab w:val="left" w:pos="141"/>
          <w:tab w:val="left" w:pos="4100"/>
        </w:tabs>
        <w:spacing w:line="288" w:lineRule="auto"/>
        <w:ind w:right="293"/>
        <w:jc w:val="left"/>
        <w:rPr>
          <w:b/>
          <w:bCs/>
        </w:rPr>
      </w:pPr>
      <w:r>
        <w:rPr>
          <w:b/>
          <w:bCs/>
        </w:rPr>
        <w:t xml:space="preserve">2.2. Цель разработки проекта: </w:t>
      </w:r>
    </w:p>
    <w:p>
      <w:pPr>
        <w:pStyle w:val="a3"/>
        <w:shd w:val="clear" w:color="auto" w:fill="FFFFFF"/>
        <w:tabs>
          <w:tab w:val="left" w:pos="141"/>
          <w:tab w:val="left" w:pos="4100"/>
        </w:tabs>
        <w:ind w:right="293"/>
        <w:jc w:val="left"/>
        <w:rPr>
          <w:bCs/>
        </w:rPr>
      </w:pPr>
    </w:p>
    <w:p>
      <w:pPr>
        <w:pStyle w:val="a3"/>
        <w:shd w:val="clear" w:color="auto" w:fill="FFFFFF"/>
        <w:tabs>
          <w:tab w:val="left" w:pos="709"/>
        </w:tabs>
        <w:ind w:right="293"/>
        <w:rPr>
          <w:bCs/>
        </w:rPr>
      </w:pPr>
      <w:r>
        <w:rPr>
          <w:bCs/>
        </w:rPr>
        <w:tab/>
      </w:r>
      <w:r>
        <w:rPr>
          <w:bCs/>
        </w:rPr>
        <w:t xml:space="preserve">1.   Установление правового регулирования земельных участков. </w:t>
      </w:r>
    </w:p>
    <w:p>
      <w:pPr>
        <w:pStyle w:val="a3"/>
        <w:shd w:val="clear" w:color="auto" w:fill="FFFFFF"/>
        <w:tabs>
          <w:tab w:val="left" w:pos="709"/>
        </w:tabs>
        <w:ind w:right="293"/>
        <w:rPr>
          <w:bCs/>
        </w:rPr>
      </w:pPr>
      <w:r>
        <w:rPr>
          <w:bCs/>
        </w:rPr>
        <w:tab/>
        <w:t>2.   Установление  границ  застроенных  з</w:t>
      </w:r>
      <w:r>
        <w:rPr>
          <w:bCs/>
        </w:rPr>
        <w:t>е</w:t>
      </w:r>
      <w:r>
        <w:rPr>
          <w:bCs/>
        </w:rPr>
        <w:t xml:space="preserve">мельных  участков  и  границ </w:t>
      </w:r>
    </w:p>
    <w:p>
      <w:pPr>
        <w:pStyle w:val="a3"/>
        <w:shd w:val="clear" w:color="auto" w:fill="FFFFFF"/>
        <w:tabs>
          <w:tab w:val="left" w:pos="709"/>
        </w:tabs>
        <w:ind w:right="293"/>
        <w:rPr>
          <w:bCs/>
        </w:rPr>
      </w:pPr>
      <w:r>
        <w:rPr>
          <w:bCs/>
        </w:rPr>
        <w:t xml:space="preserve">незастроенных земельных участков. </w:t>
      </w:r>
    </w:p>
    <w:p>
      <w:pPr>
        <w:pStyle w:val="a3"/>
        <w:shd w:val="clear" w:color="auto" w:fill="FFFFFF"/>
        <w:tabs>
          <w:tab w:val="left" w:pos="709"/>
        </w:tabs>
        <w:ind w:right="293"/>
        <w:rPr>
          <w:bCs/>
        </w:rPr>
      </w:pPr>
      <w:r>
        <w:rPr>
          <w:bCs/>
          <w:lang w:val="en-US"/>
        </w:rPr>
        <w:tab/>
      </w:r>
      <w:bookmarkStart w:id="0" w:name="_GoBack"/>
      <w:bookmarkEnd w:id="0"/>
      <w:r>
        <w:rPr>
          <w:bCs/>
        </w:rPr>
        <w:t xml:space="preserve">Формирование  земельных  участков,  как  объектов  государственного  учета объектов недвижимости и государственной регистрации прав на них. </w:t>
      </w:r>
    </w:p>
    <w:p>
      <w:pPr>
        <w:pStyle w:val="a3"/>
        <w:shd w:val="clear" w:color="auto" w:fill="FFFFFF"/>
        <w:tabs>
          <w:tab w:val="left" w:pos="141"/>
        </w:tabs>
        <w:ind w:right="293"/>
        <w:rPr>
          <w:bCs/>
        </w:rPr>
      </w:pPr>
      <w:r>
        <w:rPr>
          <w:bCs/>
        </w:rPr>
        <w:tab/>
      </w:r>
      <w:r>
        <w:rPr>
          <w:bCs/>
        </w:rPr>
        <w:tab/>
        <w:t>Задачами  подготовки  проекта  является  анализ  фактического землепользования  и  разработка  проектных  решений  по  координированию вновь  формируемых  земельных  участков  проект</w:t>
      </w:r>
      <w:r>
        <w:rPr>
          <w:bCs/>
        </w:rPr>
        <w:t>и</w:t>
      </w:r>
      <w:r>
        <w:rPr>
          <w:bCs/>
        </w:rPr>
        <w:t>руемого объекта.</w:t>
      </w:r>
    </w:p>
    <w:p>
      <w:pPr>
        <w:pStyle w:val="a3"/>
        <w:shd w:val="clear" w:color="auto" w:fill="FFFFFF"/>
        <w:tabs>
          <w:tab w:val="left" w:pos="141"/>
          <w:tab w:val="left" w:pos="4100"/>
        </w:tabs>
        <w:spacing w:line="288" w:lineRule="auto"/>
        <w:ind w:right="293"/>
        <w:rPr>
          <w:b/>
          <w:bCs/>
        </w:rPr>
      </w:pPr>
    </w:p>
    <w:p>
      <w:pPr>
        <w:pStyle w:val="a3"/>
        <w:shd w:val="clear" w:color="auto" w:fill="FFFFFF"/>
        <w:tabs>
          <w:tab w:val="left" w:pos="141"/>
          <w:tab w:val="left" w:pos="4100"/>
        </w:tabs>
        <w:spacing w:line="288" w:lineRule="auto"/>
        <w:ind w:right="293"/>
        <w:rPr>
          <w:b/>
          <w:bCs/>
        </w:rPr>
      </w:pPr>
      <w:r>
        <w:rPr>
          <w:b/>
          <w:bCs/>
        </w:rPr>
        <w:t xml:space="preserve">2.2.1. Исходные материалы, используемые в проекте межевания: 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Cs/>
        </w:rPr>
      </w:pPr>
      <w:r>
        <w:rPr>
          <w:bCs/>
        </w:rPr>
        <w:tab/>
      </w:r>
      <w:r>
        <w:rPr>
          <w:bCs/>
        </w:rPr>
        <w:tab/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1.  Проект планировки территории 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Cs/>
        </w:rPr>
      </w:pPr>
      <w:r>
        <w:rPr>
          <w:bCs/>
        </w:rPr>
        <w:tab/>
      </w:r>
      <w:r>
        <w:rPr>
          <w:bCs/>
        </w:rPr>
        <w:tab/>
        <w:t>2.  Информация об установленных сервитутах и иных обремен</w:t>
      </w:r>
      <w:r>
        <w:rPr>
          <w:bCs/>
        </w:rPr>
        <w:t>е</w:t>
      </w:r>
      <w:r>
        <w:rPr>
          <w:bCs/>
        </w:rPr>
        <w:t xml:space="preserve">ниях. 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Cs/>
        </w:rPr>
      </w:pPr>
      <w:r>
        <w:rPr>
          <w:bCs/>
        </w:rPr>
        <w:tab/>
      </w:r>
      <w:r>
        <w:rPr>
          <w:bCs/>
        </w:rPr>
        <w:tab/>
        <w:t>3.  Информация  о  земельных  участках  в  пределах  границ  проектир</w:t>
      </w:r>
      <w:r>
        <w:rPr>
          <w:bCs/>
        </w:rPr>
        <w:t>о</w:t>
      </w:r>
      <w:r>
        <w:rPr>
          <w:bCs/>
        </w:rPr>
        <w:t>вания, учтенных (зарегистрированных) в государственном земельном кадастре.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Cs/>
        </w:rPr>
      </w:pPr>
    </w:p>
    <w:p>
      <w:pPr>
        <w:pStyle w:val="a3"/>
        <w:shd w:val="clear" w:color="auto" w:fill="FFFFFF"/>
        <w:tabs>
          <w:tab w:val="left" w:pos="141"/>
          <w:tab w:val="left" w:pos="4100"/>
        </w:tabs>
        <w:spacing w:line="288" w:lineRule="auto"/>
        <w:ind w:right="293"/>
        <w:rPr>
          <w:b/>
          <w:bCs/>
        </w:rPr>
      </w:pPr>
      <w:r>
        <w:rPr>
          <w:b/>
          <w:bCs/>
        </w:rPr>
        <w:t xml:space="preserve">2.2.2. Опорно-межевая сеть на территории проектирования. 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Cs/>
        </w:rPr>
      </w:pPr>
      <w:r>
        <w:rPr>
          <w:bCs/>
        </w:rPr>
        <w:tab/>
      </w:r>
      <w:r>
        <w:rPr>
          <w:bCs/>
        </w:rPr>
        <w:tab/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Cs/>
        </w:rPr>
      </w:pPr>
      <w:r>
        <w:rPr>
          <w:bCs/>
        </w:rPr>
        <w:tab/>
      </w:r>
      <w:r>
        <w:rPr>
          <w:bCs/>
        </w:rPr>
        <w:tab/>
        <w:t>На  территории  проектирования  существует  установленная  система геодезической  сети  специального  назначения  для  определения  коорд</w:t>
      </w:r>
      <w:r>
        <w:rPr>
          <w:bCs/>
        </w:rPr>
        <w:t>и</w:t>
      </w:r>
      <w:r>
        <w:rPr>
          <w:bCs/>
        </w:rPr>
        <w:t xml:space="preserve">нат 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Cs/>
        </w:rPr>
      </w:pPr>
      <w:r>
        <w:rPr>
          <w:bCs/>
        </w:rPr>
        <w:t>точек  земной  поверхности  с  использованием  спутниковых  систем.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Cs/>
        </w:rPr>
      </w:pPr>
      <w:r>
        <w:rPr>
          <w:bCs/>
        </w:rPr>
        <w:tab/>
      </w:r>
      <w:r>
        <w:rPr>
          <w:bCs/>
        </w:rPr>
        <w:tab/>
        <w:t>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местности.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spacing w:line="288" w:lineRule="auto"/>
        <w:ind w:right="293"/>
        <w:rPr>
          <w:bCs/>
        </w:rPr>
      </w:pPr>
    </w:p>
    <w:p>
      <w:pPr>
        <w:pStyle w:val="a3"/>
        <w:shd w:val="clear" w:color="auto" w:fill="FFFFFF"/>
        <w:tabs>
          <w:tab w:val="left" w:pos="141"/>
          <w:tab w:val="left" w:pos="709"/>
        </w:tabs>
        <w:spacing w:line="288" w:lineRule="auto"/>
        <w:ind w:right="293"/>
        <w:rPr>
          <w:b/>
          <w:bCs/>
        </w:rPr>
      </w:pPr>
      <w:r>
        <w:rPr>
          <w:b/>
          <w:bCs/>
        </w:rPr>
        <w:t xml:space="preserve">2.2.3. Рекомендации по порядку установления границ на местности. 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jc w:val="left"/>
        <w:rPr>
          <w:bCs/>
        </w:rPr>
      </w:pPr>
      <w:r>
        <w:rPr>
          <w:bCs/>
        </w:rPr>
        <w:tab/>
      </w:r>
      <w:r>
        <w:rPr>
          <w:bCs/>
        </w:rPr>
        <w:tab/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Cs/>
        </w:rPr>
      </w:pPr>
      <w:r>
        <w:rPr>
          <w:bCs/>
        </w:rPr>
        <w:tab/>
      </w:r>
      <w:r>
        <w:rPr>
          <w:bCs/>
        </w:rPr>
        <w:tab/>
        <w:t>Установление  границ  земельных  участков  на  местности  следует в</w:t>
      </w:r>
      <w:r>
        <w:rPr>
          <w:bCs/>
        </w:rPr>
        <w:t>ы</w:t>
      </w:r>
      <w:r>
        <w:rPr>
          <w:bCs/>
        </w:rPr>
        <w:t>полнять в соответствии с требованиями федерального законодательства, а также инс</w:t>
      </w:r>
      <w:r>
        <w:rPr>
          <w:bCs/>
        </w:rPr>
        <w:t>т</w:t>
      </w:r>
      <w:r>
        <w:rPr>
          <w:bCs/>
        </w:rPr>
        <w:t xml:space="preserve">рукции по проведению межевания. 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Cs/>
        </w:rPr>
      </w:pPr>
      <w:r>
        <w:rPr>
          <w:bCs/>
        </w:rPr>
        <w:tab/>
      </w:r>
      <w:r>
        <w:rPr>
          <w:bCs/>
        </w:rPr>
        <w:tab/>
        <w:t>Вынос  межевых  знаков  на  местность  необходимо  выполнить  в ко</w:t>
      </w:r>
      <w:r>
        <w:rPr>
          <w:bCs/>
        </w:rPr>
        <w:t>м</w:t>
      </w:r>
      <w:r>
        <w:rPr>
          <w:bCs/>
        </w:rPr>
        <w:t>плексе  землеустроительных  работ  с  обеспечением  мер  по уведомлению  з</w:t>
      </w:r>
      <w:r>
        <w:rPr>
          <w:bCs/>
        </w:rPr>
        <w:t>а</w:t>
      </w:r>
      <w:r>
        <w:rPr>
          <w:bCs/>
        </w:rPr>
        <w:t xml:space="preserve">интересованных  лиц  и  согласованию  с  ними  границ. 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spacing w:line="288" w:lineRule="auto"/>
        <w:ind w:right="293"/>
        <w:rPr>
          <w:bCs/>
        </w:rPr>
      </w:pPr>
    </w:p>
    <w:p>
      <w:pPr>
        <w:pStyle w:val="a3"/>
        <w:shd w:val="clear" w:color="auto" w:fill="FFFFFF"/>
        <w:tabs>
          <w:tab w:val="left" w:pos="141"/>
          <w:tab w:val="left" w:pos="709"/>
        </w:tabs>
        <w:spacing w:line="288" w:lineRule="auto"/>
        <w:ind w:right="293"/>
        <w:rPr>
          <w:b/>
          <w:bCs/>
        </w:rPr>
      </w:pPr>
      <w:r>
        <w:rPr>
          <w:b/>
          <w:bCs/>
        </w:rPr>
        <w:t>2.3. Формирование земельных участков проектируемого объе</w:t>
      </w:r>
      <w:r>
        <w:rPr>
          <w:b/>
          <w:bCs/>
        </w:rPr>
        <w:t>к</w:t>
      </w:r>
      <w:r>
        <w:rPr>
          <w:b/>
          <w:bCs/>
        </w:rPr>
        <w:t xml:space="preserve">та. </w:t>
      </w:r>
    </w:p>
    <w:p>
      <w:pPr>
        <w:pStyle w:val="a3"/>
        <w:shd w:val="clear" w:color="auto" w:fill="FFFFFF"/>
        <w:tabs>
          <w:tab w:val="left" w:pos="141"/>
          <w:tab w:val="left" w:pos="709"/>
        </w:tabs>
        <w:ind w:right="293"/>
        <w:rPr>
          <w:b/>
          <w:bCs/>
        </w:rPr>
      </w:pPr>
      <w:r>
        <w:rPr>
          <w:bCs/>
        </w:rPr>
        <w:tab/>
      </w:r>
      <w:r>
        <w:rPr>
          <w:bCs/>
        </w:rPr>
        <w:tab/>
        <w:t xml:space="preserve">Проектом  предусматривается  формирование  земельных  участков  для </w:t>
      </w:r>
      <w:r>
        <w:rPr>
          <w:bCs/>
          <w:color w:val="000000"/>
        </w:rPr>
        <w:t>объектов улично-дорожной сети, автомобильных дорог и пешеходных троту</w:t>
      </w:r>
      <w:r>
        <w:rPr>
          <w:bCs/>
          <w:color w:val="000000"/>
        </w:rPr>
        <w:t>а</w:t>
      </w:r>
      <w:r>
        <w:rPr>
          <w:bCs/>
          <w:color w:val="000000"/>
        </w:rPr>
        <w:t>ров</w:t>
      </w:r>
      <w:r>
        <w:t>, объектов б</w:t>
      </w:r>
      <w:r>
        <w:rPr>
          <w:bCs/>
          <w:color w:val="000000"/>
        </w:rPr>
        <w:t>лагоустройства и озеленения, и размещение наземных автосто</w:t>
      </w:r>
      <w:r>
        <w:rPr>
          <w:bCs/>
          <w:color w:val="000000"/>
        </w:rPr>
        <w:t>я</w:t>
      </w:r>
      <w:r>
        <w:rPr>
          <w:bCs/>
          <w:color w:val="000000"/>
        </w:rPr>
        <w:t>нок.</w:t>
      </w:r>
    </w:p>
    <w:p>
      <w:pPr>
        <w:rPr>
          <w:sz w:val="24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24B41"/>
    <w:multiLevelType w:val="multilevel"/>
    <w:tmpl w:val="85885C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7A9742CB"/>
    <w:multiLevelType w:val="hybridMultilevel"/>
    <w:tmpl w:val="A094CE98"/>
    <w:lvl w:ilvl="0" w:tplc="37F07E24">
      <w:start w:val="1"/>
      <w:numFmt w:val="upperRoman"/>
      <w:lvlText w:val="%1."/>
      <w:lvlJc w:val="left"/>
      <w:pPr>
        <w:ind w:left="1080" w:hanging="720"/>
      </w:pPr>
      <w:rPr>
        <w:rFonts w:eastAsia="Arial Unicode M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 Знак Знак Знак, Знак,ВерхКолонтитул"/>
    <w:basedOn w:val="a"/>
    <w:link w:val="a4"/>
    <w:rPr>
      <w:sz w:val="24"/>
    </w:rPr>
  </w:style>
  <w:style w:type="character" w:customStyle="1" w:styleId="a4">
    <w:name w:val="Верхний колонтитул Знак"/>
    <w:aliases w:val="Знак Знак, Знак Знак Знак Знак, Знак Знак,Верх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"/>
    <w:basedOn w:val="a"/>
    <w:uiPriority w:val="99"/>
    <w:pPr>
      <w:spacing w:before="100" w:beforeAutospacing="1" w:after="100" w:afterAutospacing="1"/>
      <w:jc w:val="left"/>
    </w:pPr>
    <w:rPr>
      <w:rFonts w:ascii="Verdana" w:eastAsia="Arial Unicode MS" w:hAnsi="Verdana" w:cs="Arial Unicode MS"/>
      <w:sz w:val="11"/>
      <w:szCs w:val="11"/>
    </w:rPr>
  </w:style>
  <w:style w:type="paragraph" w:customStyle="1" w:styleId="a6">
    <w:name w:val="Основа"/>
    <w:basedOn w:val="a"/>
    <w:pPr>
      <w:suppressAutoHyphens/>
      <w:spacing w:before="120"/>
      <w:ind w:firstLine="720"/>
    </w:pPr>
    <w:rPr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 Знак Знак Знак, Знак,ВерхКолонтитул"/>
    <w:basedOn w:val="a"/>
    <w:link w:val="a4"/>
    <w:rPr>
      <w:sz w:val="24"/>
    </w:rPr>
  </w:style>
  <w:style w:type="character" w:customStyle="1" w:styleId="a4">
    <w:name w:val="Верхний колонтитул Знак"/>
    <w:aliases w:val="Знак Знак, Знак Знак Знак Знак, Знак Знак,Верх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"/>
    <w:basedOn w:val="a"/>
    <w:uiPriority w:val="99"/>
    <w:pPr>
      <w:spacing w:before="100" w:beforeAutospacing="1" w:after="100" w:afterAutospacing="1"/>
      <w:jc w:val="left"/>
    </w:pPr>
    <w:rPr>
      <w:rFonts w:ascii="Verdana" w:eastAsia="Arial Unicode MS" w:hAnsi="Verdana" w:cs="Arial Unicode MS"/>
      <w:sz w:val="11"/>
      <w:szCs w:val="11"/>
    </w:rPr>
  </w:style>
  <w:style w:type="paragraph" w:customStyle="1" w:styleId="a6">
    <w:name w:val="Основа"/>
    <w:basedOn w:val="a"/>
    <w:pPr>
      <w:suppressAutoHyphens/>
      <w:spacing w:before="120"/>
      <w:ind w:firstLine="720"/>
    </w:pPr>
    <w:rPr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1884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Л.В.</dc:creator>
  <cp:lastModifiedBy>Салтыкова Л.В.</cp:lastModifiedBy>
  <cp:revision>1</cp:revision>
  <dcterms:created xsi:type="dcterms:W3CDTF">2015-12-29T05:53:00Z</dcterms:created>
  <dcterms:modified xsi:type="dcterms:W3CDTF">2015-12-29T06:29:00Z</dcterms:modified>
</cp:coreProperties>
</file>